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B" w:rsidRPr="0065134C" w:rsidRDefault="00812F07" w:rsidP="00812F07">
      <w:pPr>
        <w:jc w:val="center"/>
        <w:rPr>
          <w:rFonts w:ascii="Arial" w:hAnsi="Arial" w:cs="Arial"/>
          <w:b/>
          <w:sz w:val="24"/>
          <w:szCs w:val="24"/>
        </w:rPr>
      </w:pPr>
      <w:r w:rsidRPr="0065134C">
        <w:rPr>
          <w:rFonts w:ascii="Arial" w:hAnsi="Arial" w:cs="Arial"/>
          <w:b/>
          <w:sz w:val="24"/>
          <w:szCs w:val="24"/>
        </w:rPr>
        <w:t>Cátedras Científicas Conjuntas en Investigación para el Desarrollo de las Américas-México, CONAC</w:t>
      </w:r>
      <w:r w:rsidR="007730B1">
        <w:rPr>
          <w:rFonts w:ascii="Arial" w:hAnsi="Arial" w:cs="Arial"/>
          <w:b/>
          <w:sz w:val="24"/>
          <w:szCs w:val="24"/>
        </w:rPr>
        <w:t>Y</w:t>
      </w:r>
      <w:r w:rsidRPr="0065134C">
        <w:rPr>
          <w:rFonts w:ascii="Arial" w:hAnsi="Arial" w:cs="Arial"/>
          <w:b/>
          <w:sz w:val="24"/>
          <w:szCs w:val="24"/>
        </w:rPr>
        <w:t>T-IDRC</w:t>
      </w:r>
    </w:p>
    <w:p w:rsidR="00812F07" w:rsidRPr="0065134C" w:rsidRDefault="00812F07" w:rsidP="00812F07">
      <w:pPr>
        <w:jc w:val="center"/>
        <w:rPr>
          <w:rFonts w:ascii="Arial" w:hAnsi="Arial" w:cs="Arial"/>
          <w:b/>
          <w:sz w:val="24"/>
          <w:szCs w:val="24"/>
        </w:rPr>
      </w:pPr>
      <w:r w:rsidRPr="00245E19">
        <w:rPr>
          <w:rFonts w:ascii="Arial" w:hAnsi="Arial" w:cs="Arial"/>
          <w:b/>
          <w:sz w:val="24"/>
          <w:szCs w:val="24"/>
        </w:rPr>
        <w:t>Convocatoria 201</w:t>
      </w:r>
      <w:r w:rsidR="00245E19" w:rsidRPr="00245E19">
        <w:rPr>
          <w:rFonts w:ascii="Arial" w:hAnsi="Arial" w:cs="Arial"/>
          <w:b/>
          <w:sz w:val="24"/>
          <w:szCs w:val="24"/>
        </w:rPr>
        <w:t>4</w:t>
      </w:r>
    </w:p>
    <w:p w:rsidR="00684B81" w:rsidRPr="0065134C" w:rsidRDefault="00684B81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70A4" w:rsidRPr="0065134C" w:rsidRDefault="009B0547" w:rsidP="001B14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</w:t>
      </w:r>
      <w:r w:rsidR="00812F07" w:rsidRPr="0065134C">
        <w:rPr>
          <w:rFonts w:ascii="Arial" w:hAnsi="Arial" w:cs="Arial"/>
          <w:sz w:val="24"/>
          <w:szCs w:val="24"/>
        </w:rPr>
        <w:t xml:space="preserve"> de proyectos en colaboración entre los países </w:t>
      </w:r>
      <w:r w:rsidR="00D957D6" w:rsidRPr="0065134C">
        <w:rPr>
          <w:rFonts w:ascii="Arial" w:hAnsi="Arial" w:cs="Arial"/>
          <w:sz w:val="24"/>
          <w:szCs w:val="24"/>
        </w:rPr>
        <w:t>de Amé</w:t>
      </w:r>
      <w:r w:rsidR="00812F07" w:rsidRPr="0065134C">
        <w:rPr>
          <w:rFonts w:ascii="Arial" w:hAnsi="Arial" w:cs="Arial"/>
          <w:sz w:val="24"/>
          <w:szCs w:val="24"/>
        </w:rPr>
        <w:t xml:space="preserve">rica Latina y el Caribe </w:t>
      </w:r>
      <w:r w:rsidR="00A62D01">
        <w:rPr>
          <w:rFonts w:ascii="Arial" w:hAnsi="Arial" w:cs="Arial"/>
          <w:sz w:val="24"/>
          <w:szCs w:val="24"/>
        </w:rPr>
        <w:t xml:space="preserve">ha ido </w:t>
      </w:r>
      <w:r w:rsidR="00812F07" w:rsidRPr="0065134C">
        <w:rPr>
          <w:rFonts w:ascii="Arial" w:hAnsi="Arial" w:cs="Arial"/>
          <w:sz w:val="24"/>
          <w:szCs w:val="24"/>
        </w:rPr>
        <w:t>aumentando a</w:t>
      </w:r>
      <w:r w:rsidR="001B1457" w:rsidRPr="0065134C">
        <w:rPr>
          <w:rFonts w:ascii="Arial" w:hAnsi="Arial" w:cs="Arial"/>
          <w:sz w:val="24"/>
          <w:szCs w:val="24"/>
        </w:rPr>
        <w:t xml:space="preserve"> medida que los países vecinos exploran formas de enfrentar </w:t>
      </w:r>
      <w:r w:rsidR="0002152B" w:rsidRPr="0065134C">
        <w:rPr>
          <w:rFonts w:ascii="Arial" w:hAnsi="Arial" w:cs="Arial"/>
          <w:sz w:val="24"/>
          <w:szCs w:val="24"/>
        </w:rPr>
        <w:t xml:space="preserve">problemas comunes </w:t>
      </w:r>
      <w:r w:rsidR="0002152B">
        <w:rPr>
          <w:rFonts w:ascii="Arial" w:hAnsi="Arial" w:cs="Arial"/>
          <w:sz w:val="24"/>
          <w:szCs w:val="24"/>
        </w:rPr>
        <w:t>de manera</w:t>
      </w:r>
      <w:r w:rsidR="001B1457" w:rsidRPr="0065134C">
        <w:rPr>
          <w:rFonts w:ascii="Arial" w:hAnsi="Arial" w:cs="Arial"/>
          <w:sz w:val="24"/>
          <w:szCs w:val="24"/>
        </w:rPr>
        <w:t xml:space="preserve"> conjunta. </w:t>
      </w:r>
      <w:r w:rsidR="0002152B">
        <w:rPr>
          <w:rFonts w:ascii="Arial" w:hAnsi="Arial" w:cs="Arial"/>
          <w:sz w:val="24"/>
          <w:szCs w:val="24"/>
        </w:rPr>
        <w:t>La</w:t>
      </w:r>
      <w:r w:rsidR="001B1457" w:rsidRPr="0065134C">
        <w:rPr>
          <w:rFonts w:ascii="Arial" w:hAnsi="Arial" w:cs="Arial"/>
          <w:sz w:val="24"/>
          <w:szCs w:val="24"/>
        </w:rPr>
        <w:t xml:space="preserve"> tendencia hacia una mayor colaboración interregional, </w:t>
      </w:r>
      <w:r w:rsidR="0002152B" w:rsidRPr="0065134C">
        <w:rPr>
          <w:rFonts w:ascii="Arial" w:hAnsi="Arial" w:cs="Arial"/>
          <w:sz w:val="24"/>
          <w:szCs w:val="24"/>
        </w:rPr>
        <w:t xml:space="preserve">también </w:t>
      </w:r>
      <w:r w:rsidR="001B1457" w:rsidRPr="0065134C">
        <w:rPr>
          <w:rFonts w:ascii="Arial" w:hAnsi="Arial" w:cs="Arial"/>
          <w:sz w:val="24"/>
          <w:szCs w:val="24"/>
        </w:rPr>
        <w:t>incluye a la ciencia, tecnología e innovación (CTI), requiri</w:t>
      </w:r>
      <w:r w:rsidR="0002152B">
        <w:rPr>
          <w:rFonts w:ascii="Arial" w:hAnsi="Arial" w:cs="Arial"/>
          <w:sz w:val="24"/>
          <w:szCs w:val="24"/>
        </w:rPr>
        <w:t>e</w:t>
      </w:r>
      <w:r w:rsidR="001B1457" w:rsidRPr="0065134C">
        <w:rPr>
          <w:rFonts w:ascii="Arial" w:hAnsi="Arial" w:cs="Arial"/>
          <w:sz w:val="24"/>
          <w:szCs w:val="24"/>
        </w:rPr>
        <w:t>ndo un análisis profundo de cómo se dan y h</w:t>
      </w:r>
      <w:r w:rsidR="00A62D01">
        <w:rPr>
          <w:rFonts w:ascii="Arial" w:hAnsi="Arial" w:cs="Arial"/>
          <w:sz w:val="24"/>
          <w:szCs w:val="24"/>
        </w:rPr>
        <w:t xml:space="preserve">acia dónde se están orientando </w:t>
      </w:r>
      <w:r w:rsidR="0002152B">
        <w:rPr>
          <w:rFonts w:ascii="Arial" w:hAnsi="Arial" w:cs="Arial"/>
          <w:sz w:val="24"/>
          <w:szCs w:val="24"/>
        </w:rPr>
        <w:t>dichas</w:t>
      </w:r>
      <w:r w:rsidR="001B1457" w:rsidRPr="0065134C">
        <w:rPr>
          <w:rFonts w:ascii="Arial" w:hAnsi="Arial" w:cs="Arial"/>
          <w:sz w:val="24"/>
          <w:szCs w:val="24"/>
        </w:rPr>
        <w:t xml:space="preserve"> colaboraciones y resultados obtenidos. </w:t>
      </w:r>
    </w:p>
    <w:p w:rsidR="00812F07" w:rsidRPr="0065134C" w:rsidRDefault="001B1457" w:rsidP="001B1457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Por este motivo, el Centro Internacional de Investigación para el Desarrollo (IDR</w:t>
      </w:r>
      <w:r w:rsidR="00477037">
        <w:rPr>
          <w:rFonts w:ascii="Arial" w:hAnsi="Arial" w:cs="Arial"/>
          <w:sz w:val="24"/>
          <w:szCs w:val="24"/>
        </w:rPr>
        <w:t>C</w:t>
      </w:r>
      <w:r w:rsidRPr="0065134C">
        <w:rPr>
          <w:rFonts w:ascii="Arial" w:hAnsi="Arial" w:cs="Arial"/>
          <w:sz w:val="24"/>
          <w:szCs w:val="24"/>
        </w:rPr>
        <w:t xml:space="preserve">) de Canadá, </w:t>
      </w:r>
      <w:r w:rsidR="00A62D01">
        <w:rPr>
          <w:rFonts w:ascii="Arial" w:hAnsi="Arial" w:cs="Arial"/>
          <w:sz w:val="24"/>
          <w:szCs w:val="24"/>
        </w:rPr>
        <w:t>ha decidido crear</w:t>
      </w:r>
      <w:r w:rsidRPr="0065134C">
        <w:rPr>
          <w:rFonts w:ascii="Arial" w:hAnsi="Arial" w:cs="Arial"/>
          <w:sz w:val="24"/>
          <w:szCs w:val="24"/>
        </w:rPr>
        <w:t xml:space="preserve"> las “Cátedras en Investigación para el Desarrollo en las Américas”, con el objetivo de aumentar la disponibilidad de información y mejorar el debate político sobre el papel de la CTI en la colaboración interregional y la coordinación entre las agencias que financian activamente la ciencia en América Latina y el Caribe. México </w:t>
      </w:r>
      <w:r w:rsidR="00CB70A4" w:rsidRPr="0065134C">
        <w:rPr>
          <w:rFonts w:ascii="Arial" w:hAnsi="Arial" w:cs="Arial"/>
          <w:sz w:val="24"/>
          <w:szCs w:val="24"/>
        </w:rPr>
        <w:t xml:space="preserve">ha sido identificado como </w:t>
      </w:r>
      <w:r w:rsidR="0002152B">
        <w:rPr>
          <w:rFonts w:ascii="Arial" w:hAnsi="Arial" w:cs="Arial"/>
          <w:sz w:val="24"/>
          <w:szCs w:val="24"/>
        </w:rPr>
        <w:t xml:space="preserve">un </w:t>
      </w:r>
      <w:r w:rsidR="00CB70A4" w:rsidRPr="0065134C">
        <w:rPr>
          <w:rFonts w:ascii="Arial" w:hAnsi="Arial" w:cs="Arial"/>
          <w:sz w:val="24"/>
          <w:szCs w:val="24"/>
        </w:rPr>
        <w:t xml:space="preserve">actor </w:t>
      </w:r>
      <w:r w:rsidR="00A62D01">
        <w:rPr>
          <w:rFonts w:ascii="Arial" w:hAnsi="Arial" w:cs="Arial"/>
          <w:sz w:val="24"/>
          <w:szCs w:val="24"/>
        </w:rPr>
        <w:t xml:space="preserve">destacado </w:t>
      </w:r>
      <w:r w:rsidR="00CB70A4" w:rsidRPr="0065134C">
        <w:rPr>
          <w:rFonts w:ascii="Arial" w:hAnsi="Arial" w:cs="Arial"/>
          <w:sz w:val="24"/>
          <w:szCs w:val="24"/>
        </w:rPr>
        <w:t>en este contexto dinámico y por tanto ha sido seleccionado, junto con otros tres países de la región (Brasil, Chile y Colombia) para participar en esta iniciativa.</w:t>
      </w:r>
    </w:p>
    <w:p w:rsidR="00CB70A4" w:rsidRPr="0065134C" w:rsidRDefault="0002152B" w:rsidP="001B14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este fundamento, </w:t>
      </w:r>
      <w:r w:rsidR="00CB70A4" w:rsidRPr="0065134C">
        <w:rPr>
          <w:rFonts w:ascii="Arial" w:hAnsi="Arial" w:cs="Arial"/>
          <w:sz w:val="24"/>
          <w:szCs w:val="24"/>
        </w:rPr>
        <w:t>el Consejo Nacional de Ciencia y Tecnología (CONAC</w:t>
      </w:r>
      <w:r w:rsidR="007730B1">
        <w:rPr>
          <w:rFonts w:ascii="Arial" w:hAnsi="Arial" w:cs="Arial"/>
          <w:sz w:val="24"/>
          <w:szCs w:val="24"/>
        </w:rPr>
        <w:t>Y</w:t>
      </w:r>
      <w:r w:rsidR="00CB70A4" w:rsidRPr="0065134C">
        <w:rPr>
          <w:rFonts w:ascii="Arial" w:hAnsi="Arial" w:cs="Arial"/>
          <w:sz w:val="24"/>
          <w:szCs w:val="24"/>
        </w:rPr>
        <w:t>T)</w:t>
      </w:r>
      <w:r w:rsidR="00C96C84" w:rsidRPr="0065134C">
        <w:rPr>
          <w:rFonts w:ascii="Arial" w:hAnsi="Arial" w:cs="Arial"/>
          <w:sz w:val="24"/>
          <w:szCs w:val="24"/>
        </w:rPr>
        <w:t xml:space="preserve"> </w:t>
      </w:r>
      <w:r w:rsidR="00CB70A4" w:rsidRPr="0065134C">
        <w:rPr>
          <w:rFonts w:ascii="Arial" w:hAnsi="Arial" w:cs="Arial"/>
          <w:sz w:val="24"/>
          <w:szCs w:val="24"/>
        </w:rPr>
        <w:t>y el IDRC de Canadá</w:t>
      </w:r>
      <w:r w:rsidR="00C7273C" w:rsidRPr="006513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través del</w:t>
      </w:r>
      <w:r w:rsidR="001003AD" w:rsidRPr="0065134C">
        <w:rPr>
          <w:rFonts w:ascii="Arial" w:hAnsi="Arial" w:cs="Arial"/>
          <w:sz w:val="24"/>
          <w:szCs w:val="24"/>
        </w:rPr>
        <w:t xml:space="preserve"> acuerdo</w:t>
      </w:r>
      <w:r w:rsidR="00C7273C" w:rsidRPr="0065134C">
        <w:rPr>
          <w:rFonts w:ascii="Arial" w:hAnsi="Arial" w:cs="Arial"/>
          <w:sz w:val="24"/>
          <w:szCs w:val="24"/>
        </w:rPr>
        <w:t xml:space="preserve"> firmado el 19 de agosto de 2013, </w:t>
      </w:r>
      <w:r>
        <w:rPr>
          <w:rFonts w:ascii="Arial" w:hAnsi="Arial" w:cs="Arial"/>
          <w:sz w:val="24"/>
          <w:szCs w:val="24"/>
        </w:rPr>
        <w:t>proponen</w:t>
      </w:r>
      <w:r w:rsidR="00C7273C" w:rsidRPr="0065134C">
        <w:rPr>
          <w:rFonts w:ascii="Arial" w:hAnsi="Arial" w:cs="Arial"/>
          <w:sz w:val="24"/>
          <w:szCs w:val="24"/>
        </w:rPr>
        <w:t xml:space="preserve"> </w:t>
      </w:r>
      <w:r w:rsidR="001003AD" w:rsidRPr="0065134C">
        <w:rPr>
          <w:rFonts w:ascii="Arial" w:hAnsi="Arial" w:cs="Arial"/>
          <w:sz w:val="24"/>
          <w:szCs w:val="24"/>
        </w:rPr>
        <w:t>como</w:t>
      </w:r>
      <w:r w:rsidR="00C7273C" w:rsidRPr="0065134C">
        <w:rPr>
          <w:rFonts w:ascii="Arial" w:hAnsi="Arial" w:cs="Arial"/>
          <w:sz w:val="24"/>
          <w:szCs w:val="24"/>
        </w:rPr>
        <w:t xml:space="preserve"> objetivo llevar a cabo actividades de cooperación científica, tecnológica, académica y de innovación, por lo que</w:t>
      </w:r>
      <w:r w:rsidR="00CB70A4" w:rsidRPr="0065134C">
        <w:rPr>
          <w:rFonts w:ascii="Arial" w:hAnsi="Arial" w:cs="Arial"/>
          <w:sz w:val="24"/>
          <w:szCs w:val="24"/>
        </w:rPr>
        <w:t>:</w:t>
      </w:r>
    </w:p>
    <w:p w:rsidR="00684B81" w:rsidRPr="0065134C" w:rsidRDefault="00684B81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70A4" w:rsidRPr="0065134C" w:rsidRDefault="00CB70A4" w:rsidP="00CB70A4">
      <w:pPr>
        <w:jc w:val="center"/>
        <w:rPr>
          <w:rFonts w:ascii="Arial" w:hAnsi="Arial" w:cs="Arial"/>
          <w:b/>
          <w:sz w:val="24"/>
          <w:szCs w:val="24"/>
        </w:rPr>
      </w:pPr>
      <w:r w:rsidRPr="0065134C">
        <w:rPr>
          <w:rFonts w:ascii="Arial" w:hAnsi="Arial" w:cs="Arial"/>
          <w:b/>
          <w:sz w:val="24"/>
          <w:szCs w:val="24"/>
        </w:rPr>
        <w:t>CONVOCAN</w:t>
      </w:r>
    </w:p>
    <w:p w:rsidR="00CB70A4" w:rsidRPr="0065134C" w:rsidRDefault="00CB70A4" w:rsidP="001B1457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 xml:space="preserve">A investigadores de Instituciones de Educación Superior y Centros de Investigación públicos y privados, </w:t>
      </w:r>
      <w:r w:rsidR="00D957D6" w:rsidRPr="0065134C">
        <w:rPr>
          <w:rFonts w:ascii="Arial" w:hAnsi="Arial" w:cs="Arial"/>
          <w:sz w:val="24"/>
          <w:szCs w:val="24"/>
        </w:rPr>
        <w:t xml:space="preserve">que se encuentren </w:t>
      </w:r>
      <w:r w:rsidRPr="0065134C">
        <w:rPr>
          <w:rFonts w:ascii="Arial" w:hAnsi="Arial" w:cs="Arial"/>
          <w:sz w:val="24"/>
          <w:szCs w:val="24"/>
        </w:rPr>
        <w:t>inscrit</w:t>
      </w:r>
      <w:r w:rsidR="0065134C" w:rsidRPr="0065134C">
        <w:rPr>
          <w:rFonts w:ascii="Arial" w:hAnsi="Arial" w:cs="Arial"/>
          <w:sz w:val="24"/>
          <w:szCs w:val="24"/>
        </w:rPr>
        <w:t>o</w:t>
      </w:r>
      <w:r w:rsidRPr="0065134C">
        <w:rPr>
          <w:rFonts w:ascii="Arial" w:hAnsi="Arial" w:cs="Arial"/>
          <w:sz w:val="24"/>
          <w:szCs w:val="24"/>
        </w:rPr>
        <w:t xml:space="preserve">s en el Registro Nacional de Instituciones y Empresas Científicas y Tecnológicas (RENIECYT), a participar en el proceso de selección </w:t>
      </w:r>
      <w:r w:rsidRPr="007F7D44">
        <w:rPr>
          <w:rFonts w:ascii="Arial" w:hAnsi="Arial" w:cs="Arial"/>
          <w:sz w:val="24"/>
          <w:szCs w:val="24"/>
        </w:rPr>
        <w:t>de</w:t>
      </w:r>
      <w:r w:rsidR="0002152B" w:rsidRPr="007F7D44">
        <w:rPr>
          <w:rFonts w:ascii="Arial" w:hAnsi="Arial" w:cs="Arial"/>
          <w:sz w:val="24"/>
          <w:szCs w:val="24"/>
        </w:rPr>
        <w:t>l</w:t>
      </w:r>
      <w:r w:rsidRPr="007F7D44">
        <w:rPr>
          <w:rFonts w:ascii="Arial" w:hAnsi="Arial" w:cs="Arial"/>
          <w:sz w:val="24"/>
          <w:szCs w:val="24"/>
        </w:rPr>
        <w:t xml:space="preserve"> investigador</w:t>
      </w:r>
      <w:bookmarkStart w:id="0" w:name="_GoBack"/>
      <w:bookmarkEnd w:id="0"/>
      <w:r w:rsidR="0065134C" w:rsidRPr="007F7D44">
        <w:rPr>
          <w:rFonts w:ascii="Arial" w:hAnsi="Arial" w:cs="Arial"/>
          <w:sz w:val="24"/>
          <w:szCs w:val="24"/>
        </w:rPr>
        <w:t xml:space="preserve"> </w:t>
      </w:r>
      <w:r w:rsidRPr="007F7D44">
        <w:rPr>
          <w:rFonts w:ascii="Arial" w:hAnsi="Arial" w:cs="Arial"/>
          <w:sz w:val="24"/>
          <w:szCs w:val="24"/>
        </w:rPr>
        <w:t>líder</w:t>
      </w:r>
      <w:r w:rsidRPr="0065134C">
        <w:rPr>
          <w:rFonts w:ascii="Arial" w:hAnsi="Arial" w:cs="Arial"/>
          <w:sz w:val="24"/>
          <w:szCs w:val="24"/>
        </w:rPr>
        <w:t xml:space="preserve"> </w:t>
      </w:r>
      <w:r w:rsidR="0002152B">
        <w:rPr>
          <w:rFonts w:ascii="Arial" w:hAnsi="Arial" w:cs="Arial"/>
          <w:sz w:val="24"/>
          <w:szCs w:val="24"/>
        </w:rPr>
        <w:t>para</w:t>
      </w:r>
      <w:r w:rsidRPr="0065134C">
        <w:rPr>
          <w:rFonts w:ascii="Arial" w:hAnsi="Arial" w:cs="Arial"/>
          <w:sz w:val="24"/>
          <w:szCs w:val="24"/>
        </w:rPr>
        <w:t xml:space="preserve"> la “Cátedra Científica Conjunta en Investigación para el Desarrollo de las Américas-México, CONAC</w:t>
      </w:r>
      <w:r w:rsidR="007730B1">
        <w:rPr>
          <w:rFonts w:ascii="Arial" w:hAnsi="Arial" w:cs="Arial"/>
          <w:sz w:val="24"/>
          <w:szCs w:val="24"/>
        </w:rPr>
        <w:t>Y</w:t>
      </w:r>
      <w:r w:rsidRPr="0065134C">
        <w:rPr>
          <w:rFonts w:ascii="Arial" w:hAnsi="Arial" w:cs="Arial"/>
          <w:sz w:val="24"/>
          <w:szCs w:val="24"/>
        </w:rPr>
        <w:t>T-IDRC”.</w:t>
      </w:r>
    </w:p>
    <w:p w:rsidR="00684B81" w:rsidRPr="0065134C" w:rsidRDefault="00684B81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70A4" w:rsidRPr="0065134C" w:rsidRDefault="00CB70A4" w:rsidP="00CB70A4">
      <w:pPr>
        <w:jc w:val="center"/>
        <w:rPr>
          <w:rFonts w:ascii="Arial" w:hAnsi="Arial" w:cs="Arial"/>
          <w:b/>
          <w:sz w:val="24"/>
          <w:szCs w:val="24"/>
        </w:rPr>
      </w:pPr>
      <w:r w:rsidRPr="0065134C">
        <w:rPr>
          <w:rFonts w:ascii="Arial" w:hAnsi="Arial" w:cs="Arial"/>
          <w:b/>
          <w:sz w:val="24"/>
          <w:szCs w:val="24"/>
        </w:rPr>
        <w:t>BASES</w:t>
      </w:r>
    </w:p>
    <w:p w:rsidR="007963FF" w:rsidRPr="0065134C" w:rsidRDefault="007963FF" w:rsidP="007963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Objetivo de la Cátedra.</w:t>
      </w:r>
    </w:p>
    <w:p w:rsidR="009B0547" w:rsidRPr="009B0547" w:rsidRDefault="009B0547" w:rsidP="009B0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Pr="009B0547">
        <w:rPr>
          <w:rFonts w:ascii="Arial" w:hAnsi="Arial" w:cs="Arial"/>
          <w:sz w:val="24"/>
          <w:szCs w:val="24"/>
        </w:rPr>
        <w:t>studiar l</w:t>
      </w:r>
      <w:r>
        <w:rPr>
          <w:rFonts w:ascii="Arial" w:hAnsi="Arial" w:cs="Arial"/>
          <w:sz w:val="24"/>
          <w:szCs w:val="24"/>
        </w:rPr>
        <w:t>o</w:t>
      </w:r>
      <w:r w:rsidRPr="009B0547">
        <w:rPr>
          <w:rFonts w:ascii="Arial" w:hAnsi="Arial" w:cs="Arial"/>
          <w:sz w:val="24"/>
          <w:szCs w:val="24"/>
        </w:rPr>
        <w:t xml:space="preserve">s avances, modalidades de trabajo y tendencias que permiten la colaboración con actores de la región que apoyan investigación aplicada </w:t>
      </w:r>
      <w:r w:rsidR="0002152B">
        <w:rPr>
          <w:rFonts w:ascii="Arial" w:hAnsi="Arial" w:cs="Arial"/>
          <w:sz w:val="24"/>
          <w:szCs w:val="24"/>
        </w:rPr>
        <w:t>par</w:t>
      </w:r>
      <w:r w:rsidRPr="009B0547">
        <w:rPr>
          <w:rFonts w:ascii="Arial" w:hAnsi="Arial" w:cs="Arial"/>
          <w:sz w:val="24"/>
          <w:szCs w:val="24"/>
        </w:rPr>
        <w:t>a los problemas sociales, económicos y ambientales que enfrentan los países latinoamericanos y del Caribe. El proyecto seleccionado deberá explorar la definición de “investigación para el desarrollo” de interés para el contexto mexicano, así como los mecanismos utilizados que facilitan</w:t>
      </w:r>
      <w:r w:rsidR="0002152B">
        <w:rPr>
          <w:rFonts w:ascii="Arial" w:hAnsi="Arial" w:cs="Arial"/>
          <w:sz w:val="24"/>
          <w:szCs w:val="24"/>
        </w:rPr>
        <w:t xml:space="preserve"> la</w:t>
      </w:r>
      <w:r w:rsidRPr="009B0547">
        <w:rPr>
          <w:rFonts w:ascii="Arial" w:hAnsi="Arial" w:cs="Arial"/>
          <w:sz w:val="24"/>
          <w:szCs w:val="24"/>
        </w:rPr>
        <w:t xml:space="preserve"> colaboración </w:t>
      </w:r>
      <w:r w:rsidR="0002152B">
        <w:rPr>
          <w:rFonts w:ascii="Arial" w:hAnsi="Arial" w:cs="Arial"/>
          <w:sz w:val="24"/>
          <w:szCs w:val="24"/>
        </w:rPr>
        <w:t>entre</w:t>
      </w:r>
      <w:r w:rsidRPr="009B0547">
        <w:rPr>
          <w:rFonts w:ascii="Arial" w:hAnsi="Arial" w:cs="Arial"/>
          <w:sz w:val="24"/>
          <w:szCs w:val="24"/>
        </w:rPr>
        <w:t xml:space="preserve"> investigadores dentro de la región.  </w:t>
      </w:r>
    </w:p>
    <w:p w:rsidR="009B0547" w:rsidRPr="009B0547" w:rsidRDefault="009B0547" w:rsidP="009B0547">
      <w:pPr>
        <w:jc w:val="both"/>
        <w:rPr>
          <w:rFonts w:ascii="Arial" w:hAnsi="Arial" w:cs="Arial"/>
          <w:sz w:val="24"/>
          <w:szCs w:val="24"/>
        </w:rPr>
      </w:pPr>
      <w:r w:rsidRPr="009B0547">
        <w:rPr>
          <w:rFonts w:ascii="Arial" w:hAnsi="Arial" w:cs="Arial"/>
          <w:sz w:val="24"/>
          <w:szCs w:val="24"/>
        </w:rPr>
        <w:t xml:space="preserve">Un aspecto importante de la investigación propuesta </w:t>
      </w:r>
      <w:r w:rsidR="0002152B">
        <w:rPr>
          <w:rFonts w:ascii="Arial" w:hAnsi="Arial" w:cs="Arial"/>
          <w:sz w:val="24"/>
          <w:szCs w:val="24"/>
        </w:rPr>
        <w:t>involucra los</w:t>
      </w:r>
      <w:r w:rsidRPr="009B0547">
        <w:rPr>
          <w:rFonts w:ascii="Arial" w:hAnsi="Arial" w:cs="Arial"/>
          <w:sz w:val="24"/>
          <w:szCs w:val="24"/>
        </w:rPr>
        <w:t xml:space="preserve"> procesos de alianzas públicas-privadas en el sector de investigación para el desarrollo. Esto incluye su exploración </w:t>
      </w:r>
      <w:r w:rsidRPr="007730B1">
        <w:rPr>
          <w:rFonts w:ascii="Arial" w:hAnsi="Arial" w:cs="Arial"/>
          <w:b/>
          <w:sz w:val="24"/>
          <w:szCs w:val="24"/>
        </w:rPr>
        <w:t>como una forma de trabajo</w:t>
      </w:r>
      <w:r w:rsidRPr="009B0547">
        <w:rPr>
          <w:rFonts w:ascii="Arial" w:hAnsi="Arial" w:cs="Arial"/>
          <w:sz w:val="24"/>
          <w:szCs w:val="24"/>
        </w:rPr>
        <w:t xml:space="preserve"> (ej. cómo colaboran centros de investigación con entidades privadas para desarrollar su investigación) o </w:t>
      </w:r>
      <w:r w:rsidRPr="007730B1">
        <w:rPr>
          <w:rFonts w:ascii="Arial" w:hAnsi="Arial" w:cs="Arial"/>
          <w:b/>
          <w:sz w:val="24"/>
          <w:szCs w:val="24"/>
        </w:rPr>
        <w:t>como resultado de investigación</w:t>
      </w:r>
      <w:r w:rsidRPr="009B0547">
        <w:rPr>
          <w:rFonts w:ascii="Arial" w:hAnsi="Arial" w:cs="Arial"/>
          <w:sz w:val="24"/>
          <w:szCs w:val="24"/>
        </w:rPr>
        <w:t xml:space="preserve"> (ej. la identificación de una alianza pública-privada como la mejor opción para enfrentar problemas específicos de desarrollo). </w:t>
      </w:r>
      <w:r w:rsidR="0002152B">
        <w:rPr>
          <w:rFonts w:ascii="Arial" w:hAnsi="Arial" w:cs="Arial"/>
          <w:sz w:val="24"/>
          <w:szCs w:val="24"/>
        </w:rPr>
        <w:t>Esta</w:t>
      </w:r>
      <w:r w:rsidRPr="009B0547">
        <w:rPr>
          <w:rFonts w:ascii="Arial" w:hAnsi="Arial" w:cs="Arial"/>
          <w:sz w:val="24"/>
          <w:szCs w:val="24"/>
        </w:rPr>
        <w:t xml:space="preserve"> dimensión de la investigación es de interés particular </w:t>
      </w:r>
      <w:r w:rsidR="001801D9">
        <w:rPr>
          <w:rFonts w:ascii="Arial" w:hAnsi="Arial" w:cs="Arial"/>
          <w:sz w:val="24"/>
          <w:szCs w:val="24"/>
        </w:rPr>
        <w:t xml:space="preserve">para </w:t>
      </w:r>
      <w:r w:rsidR="0002152B">
        <w:rPr>
          <w:rFonts w:ascii="Arial" w:hAnsi="Arial" w:cs="Arial"/>
          <w:sz w:val="24"/>
          <w:szCs w:val="24"/>
        </w:rPr>
        <w:t>las</w:t>
      </w:r>
      <w:r w:rsidRPr="009B0547">
        <w:rPr>
          <w:rFonts w:ascii="Arial" w:hAnsi="Arial" w:cs="Arial"/>
          <w:sz w:val="24"/>
          <w:szCs w:val="24"/>
        </w:rPr>
        <w:t xml:space="preserve"> instituciones patrocinadora</w:t>
      </w:r>
      <w:r w:rsidR="001801D9">
        <w:rPr>
          <w:rFonts w:ascii="Arial" w:hAnsi="Arial" w:cs="Arial"/>
          <w:sz w:val="24"/>
          <w:szCs w:val="24"/>
        </w:rPr>
        <w:t>s</w:t>
      </w:r>
      <w:r w:rsidRPr="009B0547">
        <w:rPr>
          <w:rFonts w:ascii="Arial" w:hAnsi="Arial" w:cs="Arial"/>
          <w:sz w:val="24"/>
          <w:szCs w:val="24"/>
        </w:rPr>
        <w:t xml:space="preserve"> y por lo tanto </w:t>
      </w:r>
      <w:r w:rsidR="0002152B">
        <w:rPr>
          <w:rFonts w:ascii="Arial" w:hAnsi="Arial" w:cs="Arial"/>
          <w:sz w:val="24"/>
          <w:szCs w:val="24"/>
        </w:rPr>
        <w:t>debe</w:t>
      </w:r>
      <w:r w:rsidRPr="009B0547">
        <w:rPr>
          <w:rFonts w:ascii="Arial" w:hAnsi="Arial" w:cs="Arial"/>
          <w:sz w:val="24"/>
          <w:szCs w:val="24"/>
        </w:rPr>
        <w:t xml:space="preserve"> ser tratado como un tema transversal en la propuesta de proyecto. </w:t>
      </w:r>
    </w:p>
    <w:p w:rsidR="009B0547" w:rsidRPr="009B0547" w:rsidRDefault="009B0547" w:rsidP="009B0547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0547">
        <w:rPr>
          <w:rFonts w:ascii="Arial" w:hAnsi="Arial" w:cs="Arial"/>
          <w:sz w:val="24"/>
          <w:szCs w:val="24"/>
        </w:rPr>
        <w:t xml:space="preserve">Los aspectos prioritarios a considerar incluyen </w:t>
      </w:r>
      <w:r w:rsidR="001801D9">
        <w:rPr>
          <w:rFonts w:ascii="Arial" w:hAnsi="Arial" w:cs="Arial"/>
          <w:sz w:val="24"/>
          <w:szCs w:val="24"/>
        </w:rPr>
        <w:t xml:space="preserve">el desarrollo </w:t>
      </w:r>
      <w:r w:rsidRPr="009B0547">
        <w:rPr>
          <w:rFonts w:ascii="Arial" w:hAnsi="Arial" w:cs="Arial"/>
          <w:sz w:val="24"/>
          <w:szCs w:val="24"/>
        </w:rPr>
        <w:t xml:space="preserve">de investigación aplicada y la construcción de capacidades institucionales y de investigación, así como la perspectiva de género. Los temas de interés abarcan estudios relacionados con la </w:t>
      </w:r>
      <w:r w:rsidRPr="00293780">
        <w:rPr>
          <w:rFonts w:ascii="Arial" w:hAnsi="Arial" w:cs="Arial"/>
          <w:b/>
          <w:sz w:val="24"/>
          <w:szCs w:val="24"/>
        </w:rPr>
        <w:t>seguridad alimentaria, el cambio climático y la gestión de recursos hídricos, la equidad en sistemas de salud, y la prevención de enfermedades no transmisibles</w:t>
      </w:r>
      <w:r w:rsidRPr="009B0547">
        <w:rPr>
          <w:rFonts w:ascii="Arial" w:hAnsi="Arial" w:cs="Arial"/>
          <w:sz w:val="24"/>
          <w:szCs w:val="24"/>
        </w:rPr>
        <w:t>. D</w:t>
      </w:r>
      <w:r w:rsidRPr="009B0547">
        <w:rPr>
          <w:rFonts w:ascii="Arial" w:hAnsi="Arial" w:cs="Arial"/>
          <w:color w:val="000000" w:themeColor="text1"/>
          <w:sz w:val="24"/>
          <w:szCs w:val="24"/>
        </w:rPr>
        <w:t>entro de alguna(s) de las áreas mencionadas arriba, el proyecto debe explorar la experiencia de trabajo en el área y los factores que determinan la colaboración regional implementando investigación para el desarrollo.</w:t>
      </w:r>
    </w:p>
    <w:p w:rsidR="00FE6C81" w:rsidRPr="0065134C" w:rsidRDefault="00FE6C81" w:rsidP="00293780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 xml:space="preserve">El investigador </w:t>
      </w:r>
      <w:r w:rsidR="00DB0FD9">
        <w:rPr>
          <w:rFonts w:ascii="Arial" w:hAnsi="Arial" w:cs="Arial"/>
          <w:sz w:val="24"/>
          <w:szCs w:val="24"/>
        </w:rPr>
        <w:t>R</w:t>
      </w:r>
      <w:r w:rsidR="00293780">
        <w:rPr>
          <w:rFonts w:ascii="Arial" w:hAnsi="Arial" w:cs="Arial"/>
          <w:sz w:val="24"/>
          <w:szCs w:val="24"/>
        </w:rPr>
        <w:t>esponsable</w:t>
      </w:r>
      <w:r w:rsidR="00DB0FD9">
        <w:rPr>
          <w:rFonts w:ascii="Arial" w:hAnsi="Arial" w:cs="Arial"/>
          <w:sz w:val="24"/>
          <w:szCs w:val="24"/>
        </w:rPr>
        <w:t xml:space="preserve"> o Coordinador</w:t>
      </w:r>
      <w:r w:rsidR="00293780">
        <w:rPr>
          <w:rFonts w:ascii="Arial" w:hAnsi="Arial" w:cs="Arial"/>
          <w:sz w:val="24"/>
          <w:szCs w:val="24"/>
        </w:rPr>
        <w:t xml:space="preserve"> </w:t>
      </w:r>
      <w:r w:rsidRPr="0065134C">
        <w:rPr>
          <w:rFonts w:ascii="Arial" w:hAnsi="Arial" w:cs="Arial"/>
          <w:sz w:val="24"/>
          <w:szCs w:val="24"/>
        </w:rPr>
        <w:t xml:space="preserve">trabajará </w:t>
      </w:r>
      <w:r w:rsidR="00722BCC">
        <w:rPr>
          <w:rFonts w:ascii="Arial" w:hAnsi="Arial" w:cs="Arial"/>
          <w:sz w:val="24"/>
          <w:szCs w:val="24"/>
        </w:rPr>
        <w:t>formando una</w:t>
      </w:r>
      <w:r w:rsidR="00293780">
        <w:rPr>
          <w:rFonts w:ascii="Arial" w:hAnsi="Arial" w:cs="Arial"/>
          <w:sz w:val="24"/>
          <w:szCs w:val="24"/>
        </w:rPr>
        <w:t xml:space="preserve"> red </w:t>
      </w:r>
      <w:r w:rsidRPr="0065134C">
        <w:rPr>
          <w:rFonts w:ascii="Arial" w:hAnsi="Arial" w:cs="Arial"/>
          <w:sz w:val="24"/>
          <w:szCs w:val="24"/>
        </w:rPr>
        <w:t xml:space="preserve">con </w:t>
      </w:r>
      <w:r w:rsidR="00684B81" w:rsidRPr="0065134C">
        <w:rPr>
          <w:rFonts w:ascii="Arial" w:hAnsi="Arial" w:cs="Arial"/>
          <w:sz w:val="24"/>
          <w:szCs w:val="24"/>
        </w:rPr>
        <w:t xml:space="preserve">investigadores de otras </w:t>
      </w:r>
      <w:r w:rsidRPr="0065134C">
        <w:rPr>
          <w:rFonts w:ascii="Arial" w:hAnsi="Arial" w:cs="Arial"/>
          <w:sz w:val="24"/>
          <w:szCs w:val="24"/>
        </w:rPr>
        <w:t>inst</w:t>
      </w:r>
      <w:r w:rsidR="00D957D6" w:rsidRPr="0065134C">
        <w:rPr>
          <w:rFonts w:ascii="Arial" w:hAnsi="Arial" w:cs="Arial"/>
          <w:sz w:val="24"/>
          <w:szCs w:val="24"/>
        </w:rPr>
        <w:t xml:space="preserve">ituciones </w:t>
      </w:r>
      <w:r w:rsidR="00D957D6" w:rsidRPr="00245E19">
        <w:rPr>
          <w:rFonts w:ascii="Arial" w:hAnsi="Arial" w:cs="Arial"/>
          <w:sz w:val="24"/>
          <w:szCs w:val="24"/>
        </w:rPr>
        <w:t>mexicanas</w:t>
      </w:r>
      <w:r w:rsidR="00DB0FD9" w:rsidRPr="00245E19">
        <w:rPr>
          <w:rFonts w:ascii="Arial" w:hAnsi="Arial" w:cs="Arial"/>
          <w:sz w:val="24"/>
          <w:szCs w:val="24"/>
        </w:rPr>
        <w:t xml:space="preserve"> </w:t>
      </w:r>
      <w:r w:rsidR="0066766E" w:rsidRPr="00245E19">
        <w:rPr>
          <w:rFonts w:ascii="Arial" w:hAnsi="Arial" w:cs="Arial"/>
          <w:sz w:val="24"/>
          <w:szCs w:val="24"/>
        </w:rPr>
        <w:t xml:space="preserve">con la recomendación de integrar mujeres en el equipo de trabajo. Los investigadores </w:t>
      </w:r>
      <w:r w:rsidR="00D957D6" w:rsidRPr="00245E19">
        <w:rPr>
          <w:rFonts w:ascii="Arial" w:hAnsi="Arial" w:cs="Arial"/>
          <w:sz w:val="24"/>
          <w:szCs w:val="24"/>
        </w:rPr>
        <w:t>estudiará</w:t>
      </w:r>
      <w:r w:rsidR="00684B81" w:rsidRPr="00245E19">
        <w:rPr>
          <w:rFonts w:ascii="Arial" w:hAnsi="Arial" w:cs="Arial"/>
          <w:sz w:val="24"/>
          <w:szCs w:val="24"/>
        </w:rPr>
        <w:t>n</w:t>
      </w:r>
      <w:r w:rsidR="00D957D6" w:rsidRPr="00245E19">
        <w:rPr>
          <w:rFonts w:ascii="Arial" w:hAnsi="Arial" w:cs="Arial"/>
          <w:sz w:val="24"/>
          <w:szCs w:val="24"/>
        </w:rPr>
        <w:t xml:space="preserve"> la interacción entre</w:t>
      </w:r>
      <w:r w:rsidR="00D957D6" w:rsidRPr="0065134C">
        <w:rPr>
          <w:rFonts w:ascii="Arial" w:hAnsi="Arial" w:cs="Arial"/>
          <w:sz w:val="24"/>
          <w:szCs w:val="24"/>
        </w:rPr>
        <w:t xml:space="preserve"> </w:t>
      </w:r>
      <w:r w:rsidR="00985E1F" w:rsidRPr="0065134C">
        <w:rPr>
          <w:rFonts w:ascii="Arial" w:hAnsi="Arial" w:cs="Arial"/>
          <w:sz w:val="24"/>
          <w:szCs w:val="24"/>
        </w:rPr>
        <w:t>la</w:t>
      </w:r>
      <w:r w:rsidR="00D957D6" w:rsidRPr="0065134C">
        <w:rPr>
          <w:rFonts w:ascii="Arial" w:hAnsi="Arial" w:cs="Arial"/>
          <w:sz w:val="24"/>
          <w:szCs w:val="24"/>
        </w:rPr>
        <w:t xml:space="preserve"> CTI y la demanda de cooperación internacional dentro de la región</w:t>
      </w:r>
      <w:r w:rsidR="00684B81" w:rsidRPr="0065134C">
        <w:rPr>
          <w:rFonts w:ascii="Arial" w:hAnsi="Arial" w:cs="Arial"/>
          <w:sz w:val="24"/>
          <w:szCs w:val="24"/>
        </w:rPr>
        <w:t>,</w:t>
      </w:r>
      <w:r w:rsidR="00985E1F" w:rsidRPr="0065134C">
        <w:rPr>
          <w:rFonts w:ascii="Arial" w:hAnsi="Arial" w:cs="Arial"/>
          <w:sz w:val="24"/>
          <w:szCs w:val="24"/>
        </w:rPr>
        <w:t xml:space="preserve"> </w:t>
      </w:r>
      <w:r w:rsidR="00684B81" w:rsidRPr="0065134C">
        <w:rPr>
          <w:rFonts w:ascii="Arial" w:hAnsi="Arial" w:cs="Arial"/>
          <w:sz w:val="24"/>
          <w:szCs w:val="24"/>
        </w:rPr>
        <w:t>a</w:t>
      </w:r>
      <w:r w:rsidR="00985E1F" w:rsidRPr="0065134C">
        <w:rPr>
          <w:rFonts w:ascii="Arial" w:hAnsi="Arial" w:cs="Arial"/>
          <w:sz w:val="24"/>
          <w:szCs w:val="24"/>
        </w:rPr>
        <w:t>sí como</w:t>
      </w:r>
      <w:r w:rsidR="00D957D6" w:rsidRPr="0065134C">
        <w:rPr>
          <w:rFonts w:ascii="Arial" w:hAnsi="Arial" w:cs="Arial"/>
          <w:sz w:val="24"/>
          <w:szCs w:val="24"/>
        </w:rPr>
        <w:t xml:space="preserve"> a nivel regional</w:t>
      </w:r>
      <w:r w:rsidR="0066766E">
        <w:rPr>
          <w:rFonts w:ascii="Arial" w:hAnsi="Arial" w:cs="Arial"/>
          <w:sz w:val="24"/>
          <w:szCs w:val="24"/>
        </w:rPr>
        <w:t>.</w:t>
      </w:r>
      <w:r w:rsidR="0066766E" w:rsidRPr="0065134C">
        <w:rPr>
          <w:rFonts w:ascii="Arial" w:hAnsi="Arial" w:cs="Arial"/>
          <w:sz w:val="24"/>
          <w:szCs w:val="24"/>
        </w:rPr>
        <w:t xml:space="preserve"> </w:t>
      </w:r>
      <w:r w:rsidR="00722BCC">
        <w:rPr>
          <w:rFonts w:ascii="Arial" w:hAnsi="Arial" w:cs="Arial"/>
          <w:sz w:val="24"/>
          <w:szCs w:val="24"/>
        </w:rPr>
        <w:t>Dicha red contará con la</w:t>
      </w:r>
      <w:r w:rsidR="00D957D6" w:rsidRPr="0065134C">
        <w:rPr>
          <w:rFonts w:ascii="Arial" w:hAnsi="Arial" w:cs="Arial"/>
          <w:sz w:val="24"/>
          <w:szCs w:val="24"/>
        </w:rPr>
        <w:t xml:space="preserve"> colaboración </w:t>
      </w:r>
      <w:r w:rsidR="007730B1">
        <w:rPr>
          <w:rFonts w:ascii="Arial" w:hAnsi="Arial" w:cs="Arial"/>
          <w:sz w:val="24"/>
          <w:szCs w:val="24"/>
        </w:rPr>
        <w:t xml:space="preserve">adicional </w:t>
      </w:r>
      <w:r w:rsidR="00722BCC">
        <w:rPr>
          <w:rFonts w:ascii="Arial" w:hAnsi="Arial" w:cs="Arial"/>
          <w:sz w:val="24"/>
          <w:szCs w:val="24"/>
        </w:rPr>
        <w:t>de</w:t>
      </w:r>
      <w:r w:rsidR="00D957D6" w:rsidRPr="0065134C">
        <w:rPr>
          <w:rFonts w:ascii="Arial" w:hAnsi="Arial" w:cs="Arial"/>
          <w:sz w:val="24"/>
          <w:szCs w:val="24"/>
        </w:rPr>
        <w:t xml:space="preserve"> los investigadores de los otros países lati</w:t>
      </w:r>
      <w:r w:rsidR="008C1451">
        <w:rPr>
          <w:rFonts w:ascii="Arial" w:hAnsi="Arial" w:cs="Arial"/>
          <w:sz w:val="24"/>
          <w:szCs w:val="24"/>
        </w:rPr>
        <w:t>noamericanos que participan en e</w:t>
      </w:r>
      <w:r w:rsidR="00D957D6" w:rsidRPr="0065134C">
        <w:rPr>
          <w:rFonts w:ascii="Arial" w:hAnsi="Arial" w:cs="Arial"/>
          <w:sz w:val="24"/>
          <w:szCs w:val="24"/>
        </w:rPr>
        <w:t>stas cátedras</w:t>
      </w:r>
      <w:r w:rsidR="00684B81" w:rsidRPr="0065134C">
        <w:rPr>
          <w:rFonts w:ascii="Arial" w:hAnsi="Arial" w:cs="Arial"/>
          <w:sz w:val="24"/>
          <w:szCs w:val="24"/>
        </w:rPr>
        <w:t xml:space="preserve"> ID</w:t>
      </w:r>
      <w:r w:rsidR="00477037">
        <w:rPr>
          <w:rFonts w:ascii="Arial" w:hAnsi="Arial" w:cs="Arial"/>
          <w:sz w:val="24"/>
          <w:szCs w:val="24"/>
        </w:rPr>
        <w:t>RC</w:t>
      </w:r>
      <w:r w:rsidR="00D957D6" w:rsidRPr="0065134C">
        <w:rPr>
          <w:rFonts w:ascii="Arial" w:hAnsi="Arial" w:cs="Arial"/>
          <w:sz w:val="24"/>
          <w:szCs w:val="24"/>
        </w:rPr>
        <w:t>, comparando las modalidades de trabajo para ser aplicadas en sus áreas geográficas y temáticas de su interés</w:t>
      </w:r>
      <w:r w:rsidR="001F72BB" w:rsidRPr="0065134C">
        <w:rPr>
          <w:rFonts w:ascii="Arial" w:hAnsi="Arial" w:cs="Arial"/>
          <w:sz w:val="24"/>
          <w:szCs w:val="24"/>
        </w:rPr>
        <w:t xml:space="preserve">. Finalmente, </w:t>
      </w:r>
      <w:r w:rsidR="00D957D6" w:rsidRPr="0065134C">
        <w:rPr>
          <w:rFonts w:ascii="Arial" w:hAnsi="Arial" w:cs="Arial"/>
          <w:sz w:val="24"/>
          <w:szCs w:val="24"/>
        </w:rPr>
        <w:t>a escala internacional</w:t>
      </w:r>
      <w:r w:rsidR="001F72BB" w:rsidRPr="0065134C">
        <w:rPr>
          <w:rFonts w:ascii="Arial" w:hAnsi="Arial" w:cs="Arial"/>
          <w:sz w:val="24"/>
          <w:szCs w:val="24"/>
        </w:rPr>
        <w:t>,</w:t>
      </w:r>
      <w:r w:rsidR="00722BCC">
        <w:rPr>
          <w:rFonts w:ascii="Arial" w:hAnsi="Arial" w:cs="Arial"/>
          <w:sz w:val="24"/>
          <w:szCs w:val="24"/>
        </w:rPr>
        <w:t xml:space="preserve"> </w:t>
      </w:r>
      <w:r w:rsidR="007730B1">
        <w:rPr>
          <w:rFonts w:ascii="Arial" w:hAnsi="Arial" w:cs="Arial"/>
          <w:sz w:val="24"/>
          <w:szCs w:val="24"/>
        </w:rPr>
        <w:t xml:space="preserve">la red </w:t>
      </w:r>
      <w:r w:rsidR="00722BCC">
        <w:rPr>
          <w:rFonts w:ascii="Arial" w:hAnsi="Arial" w:cs="Arial"/>
          <w:sz w:val="24"/>
          <w:szCs w:val="24"/>
        </w:rPr>
        <w:t>también</w:t>
      </w:r>
      <w:r w:rsidR="00D957D6" w:rsidRPr="0065134C">
        <w:rPr>
          <w:rFonts w:ascii="Arial" w:hAnsi="Arial" w:cs="Arial"/>
          <w:sz w:val="24"/>
          <w:szCs w:val="24"/>
        </w:rPr>
        <w:t xml:space="preserve"> participa</w:t>
      </w:r>
      <w:r w:rsidR="00684B81" w:rsidRPr="0065134C">
        <w:rPr>
          <w:rFonts w:ascii="Arial" w:hAnsi="Arial" w:cs="Arial"/>
          <w:sz w:val="24"/>
          <w:szCs w:val="24"/>
        </w:rPr>
        <w:t>rá</w:t>
      </w:r>
      <w:r w:rsidR="00D957D6" w:rsidRPr="0065134C">
        <w:rPr>
          <w:rFonts w:ascii="Arial" w:hAnsi="Arial" w:cs="Arial"/>
          <w:sz w:val="24"/>
          <w:szCs w:val="24"/>
        </w:rPr>
        <w:t xml:space="preserve"> en una serie de eventos enfocados en el intercambio de aprendizajes y en el fomento de la coordinación entre los agentes que financian la ciencia en América Latina y el Caribe.</w:t>
      </w:r>
    </w:p>
    <w:p w:rsidR="00D473F3" w:rsidRPr="0065134C" w:rsidRDefault="00D473F3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3FF" w:rsidRPr="0065134C" w:rsidRDefault="007963FF" w:rsidP="007963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Elegibilidad y Requisitos de los Candidatos</w:t>
      </w:r>
    </w:p>
    <w:p w:rsidR="00D957D6" w:rsidRPr="0065134C" w:rsidRDefault="00293780" w:rsidP="00293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responsable, d</w:t>
      </w:r>
      <w:r w:rsidR="00D957D6" w:rsidRPr="0065134C">
        <w:rPr>
          <w:rFonts w:ascii="Arial" w:hAnsi="Arial" w:cs="Arial"/>
          <w:sz w:val="24"/>
          <w:szCs w:val="24"/>
        </w:rPr>
        <w:t>ebe ser investigador de tiempo completo, adscrito a una Institución de Educación Superior o a un C</w:t>
      </w:r>
      <w:r>
        <w:rPr>
          <w:rFonts w:ascii="Arial" w:hAnsi="Arial" w:cs="Arial"/>
          <w:sz w:val="24"/>
          <w:szCs w:val="24"/>
        </w:rPr>
        <w:t>entro de Investigación público o</w:t>
      </w:r>
      <w:r w:rsidR="00D957D6" w:rsidRPr="0065134C">
        <w:rPr>
          <w:rFonts w:ascii="Arial" w:hAnsi="Arial" w:cs="Arial"/>
          <w:sz w:val="24"/>
          <w:szCs w:val="24"/>
        </w:rPr>
        <w:t xml:space="preserve"> privado, que se encuentre inscrito en el RENIECYT</w:t>
      </w:r>
      <w:r w:rsidR="00F47284" w:rsidRPr="0065134C">
        <w:rPr>
          <w:rFonts w:ascii="Arial" w:hAnsi="Arial" w:cs="Arial"/>
          <w:sz w:val="24"/>
          <w:szCs w:val="24"/>
        </w:rPr>
        <w:t>.</w:t>
      </w:r>
    </w:p>
    <w:p w:rsidR="00F47284" w:rsidRPr="0065134C" w:rsidRDefault="00F47284" w:rsidP="00293780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El</w:t>
      </w:r>
      <w:r w:rsidR="00DB0FD9">
        <w:rPr>
          <w:rFonts w:ascii="Arial" w:hAnsi="Arial" w:cs="Arial"/>
          <w:sz w:val="24"/>
          <w:szCs w:val="24"/>
        </w:rPr>
        <w:t xml:space="preserve"> investigador</w:t>
      </w:r>
      <w:r w:rsidR="00DA4CA6" w:rsidRPr="0065134C">
        <w:rPr>
          <w:rFonts w:ascii="Arial" w:hAnsi="Arial" w:cs="Arial"/>
          <w:sz w:val="24"/>
          <w:szCs w:val="24"/>
        </w:rPr>
        <w:t xml:space="preserve"> debe tener experiencia </w:t>
      </w:r>
      <w:r w:rsidR="0065134C">
        <w:rPr>
          <w:rFonts w:ascii="Arial" w:hAnsi="Arial" w:cs="Arial"/>
          <w:sz w:val="24"/>
          <w:szCs w:val="24"/>
        </w:rPr>
        <w:t xml:space="preserve">en el desarrollo de </w:t>
      </w:r>
      <w:r w:rsidR="000C2A5B" w:rsidRPr="0065134C">
        <w:rPr>
          <w:rFonts w:ascii="Arial" w:hAnsi="Arial" w:cs="Arial"/>
          <w:sz w:val="24"/>
          <w:szCs w:val="24"/>
        </w:rPr>
        <w:t xml:space="preserve">este tipo de investigación y en </w:t>
      </w:r>
      <w:r w:rsidR="0065134C">
        <w:rPr>
          <w:rFonts w:ascii="Arial" w:hAnsi="Arial" w:cs="Arial"/>
          <w:sz w:val="24"/>
          <w:szCs w:val="24"/>
        </w:rPr>
        <w:t>la dirección de</w:t>
      </w:r>
      <w:r w:rsidR="000C2A5B" w:rsidRPr="0065134C">
        <w:rPr>
          <w:rFonts w:ascii="Arial" w:hAnsi="Arial" w:cs="Arial"/>
          <w:sz w:val="24"/>
          <w:szCs w:val="24"/>
        </w:rPr>
        <w:t xml:space="preserve"> grupos de investigación, </w:t>
      </w:r>
      <w:r w:rsidR="0065134C">
        <w:rPr>
          <w:rFonts w:ascii="Arial" w:hAnsi="Arial" w:cs="Arial"/>
          <w:sz w:val="24"/>
          <w:szCs w:val="24"/>
        </w:rPr>
        <w:t xml:space="preserve">así como </w:t>
      </w:r>
      <w:r w:rsidR="000C2A5B" w:rsidRPr="0065134C">
        <w:rPr>
          <w:rFonts w:ascii="Arial" w:hAnsi="Arial" w:cs="Arial"/>
          <w:sz w:val="24"/>
          <w:szCs w:val="24"/>
        </w:rPr>
        <w:t>experiencia para relacionarse con los medios de comunicación</w:t>
      </w:r>
      <w:r w:rsidR="00D473F3" w:rsidRPr="0065134C">
        <w:rPr>
          <w:rFonts w:ascii="Arial" w:hAnsi="Arial" w:cs="Arial"/>
          <w:sz w:val="24"/>
          <w:szCs w:val="24"/>
        </w:rPr>
        <w:t xml:space="preserve"> y en la participación en diálogos políticos</w:t>
      </w:r>
      <w:r w:rsidR="0065134C">
        <w:rPr>
          <w:rFonts w:ascii="Arial" w:hAnsi="Arial" w:cs="Arial"/>
          <w:sz w:val="24"/>
          <w:szCs w:val="24"/>
        </w:rPr>
        <w:t>,</w:t>
      </w:r>
      <w:r w:rsidR="00D473F3" w:rsidRPr="0065134C">
        <w:rPr>
          <w:rFonts w:ascii="Arial" w:hAnsi="Arial" w:cs="Arial"/>
          <w:sz w:val="24"/>
          <w:szCs w:val="24"/>
        </w:rPr>
        <w:t xml:space="preserve"> </w:t>
      </w:r>
      <w:r w:rsidR="0065134C">
        <w:rPr>
          <w:rFonts w:ascii="Arial" w:hAnsi="Arial" w:cs="Arial"/>
          <w:sz w:val="24"/>
          <w:szCs w:val="24"/>
        </w:rPr>
        <w:t>con</w:t>
      </w:r>
      <w:r w:rsidR="00D473F3" w:rsidRPr="0065134C">
        <w:rPr>
          <w:rFonts w:ascii="Arial" w:hAnsi="Arial" w:cs="Arial"/>
          <w:sz w:val="24"/>
          <w:szCs w:val="24"/>
        </w:rPr>
        <w:t xml:space="preserve"> fluidez en inglés.</w:t>
      </w:r>
    </w:p>
    <w:p w:rsidR="00684B81" w:rsidRPr="0065134C" w:rsidRDefault="0065134C" w:rsidP="00293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Adicionalmente, c</w:t>
      </w:r>
      <w:r w:rsidR="00684B81" w:rsidRPr="0065134C">
        <w:rPr>
          <w:rFonts w:ascii="Arial" w:hAnsi="Arial" w:cs="Arial"/>
          <w:sz w:val="24"/>
          <w:szCs w:val="24"/>
        </w:rPr>
        <w:t xml:space="preserve">onjuntará un equipo de trabajo </w:t>
      </w:r>
      <w:r w:rsidR="00293780">
        <w:rPr>
          <w:rFonts w:ascii="Arial" w:hAnsi="Arial" w:cs="Arial"/>
          <w:sz w:val="24"/>
          <w:szCs w:val="24"/>
        </w:rPr>
        <w:t xml:space="preserve">en red </w:t>
      </w:r>
      <w:r w:rsidR="00684B81" w:rsidRPr="0065134C">
        <w:rPr>
          <w:rFonts w:ascii="Arial" w:hAnsi="Arial" w:cs="Arial"/>
          <w:sz w:val="24"/>
          <w:szCs w:val="24"/>
        </w:rPr>
        <w:t xml:space="preserve">con investigadores de su </w:t>
      </w:r>
      <w:r w:rsidR="00684B81" w:rsidRPr="00245E19">
        <w:rPr>
          <w:rFonts w:ascii="Arial" w:hAnsi="Arial" w:cs="Arial"/>
          <w:sz w:val="24"/>
          <w:szCs w:val="24"/>
        </w:rPr>
        <w:t>institución y de al menos dos instituciones adicionales.</w:t>
      </w:r>
    </w:p>
    <w:p w:rsidR="00D473F3" w:rsidRPr="0065134C" w:rsidRDefault="00D473F3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3FF" w:rsidRPr="0065134C" w:rsidRDefault="007963FF" w:rsidP="007963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Apoyo Ofrecido</w:t>
      </w:r>
    </w:p>
    <w:p w:rsidR="00D473F3" w:rsidRPr="0065134C" w:rsidRDefault="00D473F3" w:rsidP="00293780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 xml:space="preserve">El investigador </w:t>
      </w:r>
      <w:r w:rsidR="008C1451">
        <w:rPr>
          <w:rFonts w:ascii="Arial" w:hAnsi="Arial" w:cs="Arial"/>
          <w:sz w:val="24"/>
          <w:szCs w:val="24"/>
        </w:rPr>
        <w:t>seleccionado para la C</w:t>
      </w:r>
      <w:r w:rsidRPr="0065134C">
        <w:rPr>
          <w:rFonts w:ascii="Arial" w:hAnsi="Arial" w:cs="Arial"/>
          <w:sz w:val="24"/>
          <w:szCs w:val="24"/>
        </w:rPr>
        <w:t xml:space="preserve">átedra, recibirá a través de su institución de adscripción una aportación de </w:t>
      </w:r>
      <w:r w:rsidR="008C1451" w:rsidRPr="00245E19">
        <w:rPr>
          <w:rFonts w:ascii="Arial" w:hAnsi="Arial" w:cs="Arial"/>
          <w:sz w:val="24"/>
          <w:szCs w:val="24"/>
        </w:rPr>
        <w:t xml:space="preserve">hasta </w:t>
      </w:r>
      <w:r w:rsidRPr="00245E19">
        <w:rPr>
          <w:rFonts w:ascii="Arial" w:hAnsi="Arial" w:cs="Arial"/>
          <w:sz w:val="24"/>
          <w:szCs w:val="24"/>
        </w:rPr>
        <w:t>$200,000.00 dólares</w:t>
      </w:r>
      <w:r w:rsidRPr="0065134C">
        <w:rPr>
          <w:rFonts w:ascii="Arial" w:hAnsi="Arial" w:cs="Arial"/>
          <w:sz w:val="24"/>
          <w:szCs w:val="24"/>
        </w:rPr>
        <w:t xml:space="preserve"> canadienses </w:t>
      </w:r>
      <w:r w:rsidR="007730B1">
        <w:rPr>
          <w:rFonts w:ascii="Arial" w:hAnsi="Arial" w:cs="Arial"/>
          <w:sz w:val="24"/>
          <w:szCs w:val="24"/>
        </w:rPr>
        <w:t>por</w:t>
      </w:r>
      <w:r w:rsidRPr="0065134C">
        <w:rPr>
          <w:rFonts w:ascii="Arial" w:hAnsi="Arial" w:cs="Arial"/>
          <w:sz w:val="24"/>
          <w:szCs w:val="24"/>
        </w:rPr>
        <w:t xml:space="preserve"> parte del IDRC, para apoyar </w:t>
      </w:r>
      <w:r w:rsidR="00722BCC">
        <w:rPr>
          <w:rFonts w:ascii="Arial" w:hAnsi="Arial" w:cs="Arial"/>
          <w:sz w:val="24"/>
          <w:szCs w:val="24"/>
        </w:rPr>
        <w:t>el</w:t>
      </w:r>
      <w:r w:rsidRPr="0065134C">
        <w:rPr>
          <w:rFonts w:ascii="Arial" w:hAnsi="Arial" w:cs="Arial"/>
          <w:sz w:val="24"/>
          <w:szCs w:val="24"/>
        </w:rPr>
        <w:t xml:space="preserve"> trabajo </w:t>
      </w:r>
      <w:r w:rsidR="008C1451">
        <w:rPr>
          <w:rFonts w:ascii="Arial" w:hAnsi="Arial" w:cs="Arial"/>
          <w:sz w:val="24"/>
          <w:szCs w:val="24"/>
        </w:rPr>
        <w:t xml:space="preserve">conjunto con </w:t>
      </w:r>
      <w:r w:rsidR="0065134C">
        <w:rPr>
          <w:rFonts w:ascii="Arial" w:hAnsi="Arial" w:cs="Arial"/>
          <w:sz w:val="24"/>
          <w:szCs w:val="24"/>
        </w:rPr>
        <w:t xml:space="preserve">el </w:t>
      </w:r>
      <w:r w:rsidRPr="0065134C">
        <w:rPr>
          <w:rFonts w:ascii="Arial" w:hAnsi="Arial" w:cs="Arial"/>
          <w:sz w:val="24"/>
          <w:szCs w:val="24"/>
        </w:rPr>
        <w:t xml:space="preserve">grupo de investigación para </w:t>
      </w:r>
      <w:r w:rsidR="00173F89" w:rsidRPr="0065134C">
        <w:rPr>
          <w:rFonts w:ascii="Arial" w:hAnsi="Arial" w:cs="Arial"/>
          <w:sz w:val="24"/>
          <w:szCs w:val="24"/>
        </w:rPr>
        <w:t>el desarrollo</w:t>
      </w:r>
      <w:r w:rsidRPr="0065134C">
        <w:rPr>
          <w:rFonts w:ascii="Arial" w:hAnsi="Arial" w:cs="Arial"/>
          <w:sz w:val="24"/>
          <w:szCs w:val="24"/>
        </w:rPr>
        <w:t xml:space="preserve"> del proyecto</w:t>
      </w:r>
      <w:r w:rsidR="00293780">
        <w:rPr>
          <w:rFonts w:ascii="Arial" w:hAnsi="Arial" w:cs="Arial"/>
          <w:sz w:val="24"/>
          <w:szCs w:val="24"/>
        </w:rPr>
        <w:t>,</w:t>
      </w:r>
      <w:r w:rsidR="008C1451" w:rsidRPr="008C1451">
        <w:rPr>
          <w:rFonts w:ascii="Arial" w:hAnsi="Arial" w:cs="Arial"/>
          <w:sz w:val="24"/>
          <w:szCs w:val="24"/>
        </w:rPr>
        <w:t xml:space="preserve"> </w:t>
      </w:r>
      <w:r w:rsidR="008C1451" w:rsidRPr="0065134C">
        <w:rPr>
          <w:rFonts w:ascii="Arial" w:hAnsi="Arial" w:cs="Arial"/>
          <w:sz w:val="24"/>
          <w:szCs w:val="24"/>
        </w:rPr>
        <w:t>por un período de 12 meses</w:t>
      </w:r>
      <w:r w:rsidRPr="0065134C">
        <w:rPr>
          <w:rFonts w:ascii="Arial" w:hAnsi="Arial" w:cs="Arial"/>
          <w:sz w:val="24"/>
          <w:szCs w:val="24"/>
        </w:rPr>
        <w:t>. El investigador seleccionado se compromete</w:t>
      </w:r>
      <w:r w:rsidR="0065134C">
        <w:rPr>
          <w:rFonts w:ascii="Arial" w:hAnsi="Arial" w:cs="Arial"/>
          <w:sz w:val="24"/>
          <w:szCs w:val="24"/>
        </w:rPr>
        <w:t>rá</w:t>
      </w:r>
      <w:r w:rsidRPr="0065134C">
        <w:rPr>
          <w:rFonts w:ascii="Arial" w:hAnsi="Arial" w:cs="Arial"/>
          <w:sz w:val="24"/>
          <w:szCs w:val="24"/>
        </w:rPr>
        <w:t xml:space="preserve"> a llenar el formato de solicitud de apoyo </w:t>
      </w:r>
      <w:r w:rsidR="007730B1" w:rsidRPr="0065134C">
        <w:rPr>
          <w:rFonts w:ascii="Arial" w:hAnsi="Arial" w:cs="Arial"/>
          <w:sz w:val="24"/>
          <w:szCs w:val="24"/>
        </w:rPr>
        <w:t xml:space="preserve">que utiliza el IDRC </w:t>
      </w:r>
      <w:r w:rsidRPr="0065134C">
        <w:rPr>
          <w:rFonts w:ascii="Arial" w:hAnsi="Arial" w:cs="Arial"/>
          <w:sz w:val="24"/>
          <w:szCs w:val="24"/>
        </w:rPr>
        <w:t xml:space="preserve">para </w:t>
      </w:r>
      <w:r w:rsidR="007730B1">
        <w:rPr>
          <w:rFonts w:ascii="Arial" w:hAnsi="Arial" w:cs="Arial"/>
          <w:sz w:val="24"/>
          <w:szCs w:val="24"/>
        </w:rPr>
        <w:t xml:space="preserve">el </w:t>
      </w:r>
      <w:r w:rsidRPr="0065134C">
        <w:rPr>
          <w:rFonts w:ascii="Arial" w:hAnsi="Arial" w:cs="Arial"/>
          <w:sz w:val="24"/>
          <w:szCs w:val="24"/>
        </w:rPr>
        <w:t>proyecto de investigación y apegarse a los términos y condiciones estipulados en dicho documento.</w:t>
      </w:r>
    </w:p>
    <w:p w:rsidR="00C96C84" w:rsidRPr="0065134C" w:rsidRDefault="00C96C84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3FF" w:rsidRPr="0065134C" w:rsidRDefault="007963FF" w:rsidP="007963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Desarrollo de la Cátedra</w:t>
      </w:r>
    </w:p>
    <w:p w:rsidR="00D473F3" w:rsidRPr="0065134C" w:rsidRDefault="00266C30" w:rsidP="00293780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Las Cátedras</w:t>
      </w:r>
      <w:r w:rsidR="008C1451">
        <w:rPr>
          <w:rFonts w:ascii="Arial" w:hAnsi="Arial" w:cs="Arial"/>
          <w:sz w:val="24"/>
          <w:szCs w:val="24"/>
        </w:rPr>
        <w:t xml:space="preserve"> Científicas</w:t>
      </w:r>
      <w:r w:rsidRPr="0065134C">
        <w:rPr>
          <w:rFonts w:ascii="Arial" w:hAnsi="Arial" w:cs="Arial"/>
          <w:sz w:val="24"/>
          <w:szCs w:val="24"/>
        </w:rPr>
        <w:t xml:space="preserve"> Conjuntas en Investigación para el Desarrollo en las Américas </w:t>
      </w:r>
      <w:r w:rsidR="0065134C">
        <w:rPr>
          <w:rFonts w:ascii="Arial" w:hAnsi="Arial" w:cs="Arial"/>
          <w:sz w:val="24"/>
          <w:szCs w:val="24"/>
        </w:rPr>
        <w:t>consisten en</w:t>
      </w:r>
      <w:r w:rsidRPr="0065134C">
        <w:rPr>
          <w:rFonts w:ascii="Arial" w:hAnsi="Arial" w:cs="Arial"/>
          <w:sz w:val="24"/>
          <w:szCs w:val="24"/>
        </w:rPr>
        <w:t xml:space="preserve"> una iniciativa de múltiples </w:t>
      </w:r>
      <w:r w:rsidR="001F72BB" w:rsidRPr="0065134C">
        <w:rPr>
          <w:rFonts w:ascii="Arial" w:hAnsi="Arial" w:cs="Arial"/>
          <w:sz w:val="24"/>
          <w:szCs w:val="24"/>
        </w:rPr>
        <w:t>naciones</w:t>
      </w:r>
      <w:r w:rsidRPr="0065134C">
        <w:rPr>
          <w:rFonts w:ascii="Arial" w:hAnsi="Arial" w:cs="Arial"/>
          <w:sz w:val="24"/>
          <w:szCs w:val="24"/>
        </w:rPr>
        <w:t xml:space="preserve"> involucrando por lo menos cuatro países de la región. Una vez seleccionados los investigadores de cada país y antes de tener aprobado </w:t>
      </w:r>
      <w:r w:rsidR="0065134C">
        <w:rPr>
          <w:rFonts w:ascii="Arial" w:hAnsi="Arial" w:cs="Arial"/>
          <w:sz w:val="24"/>
          <w:szCs w:val="24"/>
        </w:rPr>
        <w:t>su</w:t>
      </w:r>
      <w:r w:rsidRPr="0065134C">
        <w:rPr>
          <w:rFonts w:ascii="Arial" w:hAnsi="Arial" w:cs="Arial"/>
          <w:sz w:val="24"/>
          <w:szCs w:val="24"/>
        </w:rPr>
        <w:t xml:space="preserve"> plan final de trabajo, </w:t>
      </w:r>
      <w:r w:rsidR="0065134C">
        <w:rPr>
          <w:rFonts w:ascii="Arial" w:hAnsi="Arial" w:cs="Arial"/>
          <w:sz w:val="24"/>
          <w:szCs w:val="24"/>
        </w:rPr>
        <w:t xml:space="preserve">participarán en </w:t>
      </w:r>
      <w:r w:rsidRPr="0065134C">
        <w:rPr>
          <w:rFonts w:ascii="Arial" w:hAnsi="Arial" w:cs="Arial"/>
          <w:sz w:val="24"/>
          <w:szCs w:val="24"/>
        </w:rPr>
        <w:t xml:space="preserve">un taller </w:t>
      </w:r>
      <w:r w:rsidR="0065134C">
        <w:rPr>
          <w:rFonts w:ascii="Arial" w:hAnsi="Arial" w:cs="Arial"/>
          <w:sz w:val="24"/>
          <w:szCs w:val="24"/>
        </w:rPr>
        <w:t>sobre la</w:t>
      </w:r>
      <w:r w:rsidRPr="0065134C">
        <w:rPr>
          <w:rFonts w:ascii="Arial" w:hAnsi="Arial" w:cs="Arial"/>
          <w:sz w:val="24"/>
          <w:szCs w:val="24"/>
        </w:rPr>
        <w:t xml:space="preserve"> metodología</w:t>
      </w:r>
      <w:r w:rsidR="0065134C">
        <w:rPr>
          <w:rFonts w:ascii="Arial" w:hAnsi="Arial" w:cs="Arial"/>
          <w:sz w:val="24"/>
          <w:szCs w:val="24"/>
        </w:rPr>
        <w:t xml:space="preserve"> específica</w:t>
      </w:r>
      <w:r w:rsidRPr="0065134C">
        <w:rPr>
          <w:rFonts w:ascii="Arial" w:hAnsi="Arial" w:cs="Arial"/>
          <w:sz w:val="24"/>
          <w:szCs w:val="24"/>
        </w:rPr>
        <w:t xml:space="preserve">, </w:t>
      </w:r>
      <w:r w:rsidR="0065134C">
        <w:rPr>
          <w:rFonts w:ascii="Arial" w:hAnsi="Arial" w:cs="Arial"/>
          <w:sz w:val="24"/>
          <w:szCs w:val="24"/>
        </w:rPr>
        <w:t xml:space="preserve">junto </w:t>
      </w:r>
      <w:r w:rsidRPr="0065134C">
        <w:rPr>
          <w:rFonts w:ascii="Arial" w:hAnsi="Arial" w:cs="Arial"/>
          <w:sz w:val="24"/>
          <w:szCs w:val="24"/>
        </w:rPr>
        <w:t xml:space="preserve">con </w:t>
      </w:r>
      <w:r w:rsidR="0065134C">
        <w:rPr>
          <w:rFonts w:ascii="Arial" w:hAnsi="Arial" w:cs="Arial"/>
          <w:sz w:val="24"/>
          <w:szCs w:val="24"/>
        </w:rPr>
        <w:t>los</w:t>
      </w:r>
      <w:r w:rsidRPr="0065134C">
        <w:rPr>
          <w:rFonts w:ascii="Arial" w:hAnsi="Arial" w:cs="Arial"/>
          <w:sz w:val="24"/>
          <w:szCs w:val="24"/>
        </w:rPr>
        <w:t xml:space="preserve"> representantes de las agencias nacionales de cada país.</w:t>
      </w:r>
    </w:p>
    <w:p w:rsidR="00266C30" w:rsidRPr="0065134C" w:rsidRDefault="008C1451" w:rsidP="00293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y después de e</w:t>
      </w:r>
      <w:r w:rsidR="00266C30" w:rsidRPr="0065134C">
        <w:rPr>
          <w:rFonts w:ascii="Arial" w:hAnsi="Arial" w:cs="Arial"/>
          <w:sz w:val="24"/>
          <w:szCs w:val="24"/>
        </w:rPr>
        <w:t>ste evento, el IDRC</w:t>
      </w:r>
      <w:r>
        <w:rPr>
          <w:rFonts w:ascii="Arial" w:hAnsi="Arial" w:cs="Arial"/>
          <w:sz w:val="24"/>
          <w:szCs w:val="24"/>
        </w:rPr>
        <w:t>,</w:t>
      </w:r>
      <w:r w:rsidR="00266C30" w:rsidRPr="0065134C">
        <w:rPr>
          <w:rFonts w:ascii="Arial" w:hAnsi="Arial" w:cs="Arial"/>
          <w:sz w:val="24"/>
          <w:szCs w:val="24"/>
        </w:rPr>
        <w:t xml:space="preserve"> </w:t>
      </w:r>
      <w:r w:rsidR="0065134C">
        <w:rPr>
          <w:rFonts w:ascii="Arial" w:hAnsi="Arial" w:cs="Arial"/>
          <w:sz w:val="24"/>
          <w:szCs w:val="24"/>
        </w:rPr>
        <w:t>el</w:t>
      </w:r>
      <w:r w:rsidR="00266C30" w:rsidRPr="0065134C">
        <w:rPr>
          <w:rFonts w:ascii="Arial" w:hAnsi="Arial" w:cs="Arial"/>
          <w:sz w:val="24"/>
          <w:szCs w:val="24"/>
        </w:rPr>
        <w:t xml:space="preserve"> CONAC</w:t>
      </w:r>
      <w:r w:rsidR="000878A2">
        <w:rPr>
          <w:rFonts w:ascii="Arial" w:hAnsi="Arial" w:cs="Arial"/>
          <w:sz w:val="24"/>
          <w:szCs w:val="24"/>
        </w:rPr>
        <w:t>Y</w:t>
      </w:r>
      <w:r w:rsidR="00266C30" w:rsidRPr="0065134C">
        <w:rPr>
          <w:rFonts w:ascii="Arial" w:hAnsi="Arial" w:cs="Arial"/>
          <w:sz w:val="24"/>
          <w:szCs w:val="24"/>
        </w:rPr>
        <w:t>T</w:t>
      </w:r>
      <w:r w:rsidR="001F72BB" w:rsidRPr="0065134C">
        <w:rPr>
          <w:rFonts w:ascii="Arial" w:hAnsi="Arial" w:cs="Arial"/>
          <w:sz w:val="24"/>
          <w:szCs w:val="24"/>
        </w:rPr>
        <w:t>,</w:t>
      </w:r>
      <w:r w:rsidR="00266C30" w:rsidRPr="0065134C">
        <w:rPr>
          <w:rFonts w:ascii="Arial" w:hAnsi="Arial" w:cs="Arial"/>
          <w:sz w:val="24"/>
          <w:szCs w:val="24"/>
        </w:rPr>
        <w:t xml:space="preserve"> el investigador</w:t>
      </w:r>
      <w:r w:rsidR="00DC0513" w:rsidRPr="006513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seleccionado </w:t>
      </w:r>
      <w:r w:rsidR="00722BC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DC0513" w:rsidRPr="0065134C">
        <w:rPr>
          <w:rFonts w:ascii="Arial" w:hAnsi="Arial" w:cs="Arial"/>
          <w:sz w:val="24"/>
          <w:szCs w:val="24"/>
        </w:rPr>
        <w:t xml:space="preserve">su institución de adscripción, </w:t>
      </w:r>
      <w:r w:rsidRPr="0065134C">
        <w:rPr>
          <w:rFonts w:ascii="Arial" w:hAnsi="Arial" w:cs="Arial"/>
          <w:sz w:val="24"/>
          <w:szCs w:val="24"/>
        </w:rPr>
        <w:t>trabajará</w:t>
      </w:r>
      <w:r>
        <w:rPr>
          <w:rFonts w:ascii="Arial" w:hAnsi="Arial" w:cs="Arial"/>
          <w:sz w:val="24"/>
          <w:szCs w:val="24"/>
        </w:rPr>
        <w:t>n</w:t>
      </w:r>
      <w:r w:rsidRPr="0065134C">
        <w:rPr>
          <w:rFonts w:ascii="Arial" w:hAnsi="Arial" w:cs="Arial"/>
          <w:sz w:val="24"/>
          <w:szCs w:val="24"/>
        </w:rPr>
        <w:t xml:space="preserve"> </w:t>
      </w:r>
      <w:r w:rsidR="00DC0513" w:rsidRPr="0065134C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e</w:t>
      </w:r>
      <w:r w:rsidR="00DC0513" w:rsidRPr="0065134C">
        <w:rPr>
          <w:rFonts w:ascii="Arial" w:hAnsi="Arial" w:cs="Arial"/>
          <w:sz w:val="24"/>
          <w:szCs w:val="24"/>
        </w:rPr>
        <w:t xml:space="preserve">laborar un plan de trabajo específico para la cátedra mexicana. </w:t>
      </w:r>
      <w:r w:rsidR="00722BCC">
        <w:rPr>
          <w:rFonts w:ascii="Arial" w:hAnsi="Arial" w:cs="Arial"/>
          <w:sz w:val="24"/>
          <w:szCs w:val="24"/>
        </w:rPr>
        <w:t>Esto con la</w:t>
      </w:r>
      <w:r w:rsidR="00DC0513" w:rsidRPr="0065134C">
        <w:rPr>
          <w:rFonts w:ascii="Arial" w:hAnsi="Arial" w:cs="Arial"/>
          <w:sz w:val="24"/>
          <w:szCs w:val="24"/>
        </w:rPr>
        <w:t xml:space="preserve"> intención </w:t>
      </w:r>
      <w:r w:rsidR="00722BCC">
        <w:rPr>
          <w:rFonts w:ascii="Arial" w:hAnsi="Arial" w:cs="Arial"/>
          <w:sz w:val="24"/>
          <w:szCs w:val="24"/>
        </w:rPr>
        <w:t>d</w:t>
      </w:r>
      <w:r w:rsidR="00DC0513" w:rsidRPr="0065134C">
        <w:rPr>
          <w:rFonts w:ascii="Arial" w:hAnsi="Arial" w:cs="Arial"/>
          <w:sz w:val="24"/>
          <w:szCs w:val="24"/>
        </w:rPr>
        <w:t xml:space="preserve">e equilibrar las necesidades de información y conocimiento de todas las instituciones involucradas </w:t>
      </w:r>
      <w:r w:rsidR="00DC0513" w:rsidRPr="0065134C">
        <w:rPr>
          <w:rFonts w:ascii="Arial" w:hAnsi="Arial" w:cs="Arial"/>
          <w:sz w:val="24"/>
          <w:szCs w:val="24"/>
        </w:rPr>
        <w:lastRenderedPageBreak/>
        <w:t>y de maximizar las posibilidades de colaboración entre las cuatro cátedras de la región.</w:t>
      </w:r>
    </w:p>
    <w:p w:rsidR="00DC0513" w:rsidRPr="0065134C" w:rsidRDefault="00DC0513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 xml:space="preserve">Los catedráticos documentarán los resultados de la investigación </w:t>
      </w:r>
      <w:r w:rsidR="005906FF" w:rsidRPr="0065134C">
        <w:rPr>
          <w:rFonts w:ascii="Arial" w:hAnsi="Arial" w:cs="Arial"/>
          <w:sz w:val="24"/>
          <w:szCs w:val="24"/>
        </w:rPr>
        <w:t>en informes técnicos</w:t>
      </w:r>
      <w:r w:rsidR="00173F89" w:rsidRPr="0065134C">
        <w:rPr>
          <w:rFonts w:ascii="Arial" w:hAnsi="Arial" w:cs="Arial"/>
          <w:sz w:val="24"/>
          <w:szCs w:val="24"/>
        </w:rPr>
        <w:t xml:space="preserve"> semestrales</w:t>
      </w:r>
      <w:r w:rsidR="005906FF" w:rsidRPr="0065134C">
        <w:rPr>
          <w:rFonts w:ascii="Arial" w:hAnsi="Arial" w:cs="Arial"/>
          <w:sz w:val="24"/>
          <w:szCs w:val="24"/>
        </w:rPr>
        <w:t xml:space="preserve"> y deberán elaborar un trabajo de investigación para ser publicado en una revista científica de calidad. El trabajo deberá enviarse para publicación a la revista científica, antes del</w:t>
      </w:r>
      <w:r w:rsidR="00173F89" w:rsidRPr="0065134C">
        <w:rPr>
          <w:rFonts w:ascii="Arial" w:hAnsi="Arial" w:cs="Arial"/>
          <w:sz w:val="24"/>
          <w:szCs w:val="24"/>
        </w:rPr>
        <w:t xml:space="preserve"> té</w:t>
      </w:r>
      <w:r w:rsidR="005906FF" w:rsidRPr="0065134C">
        <w:rPr>
          <w:rFonts w:ascii="Arial" w:hAnsi="Arial" w:cs="Arial"/>
          <w:sz w:val="24"/>
          <w:szCs w:val="24"/>
        </w:rPr>
        <w:t>rmin</w:t>
      </w:r>
      <w:r w:rsidR="00173F89" w:rsidRPr="0065134C">
        <w:rPr>
          <w:rFonts w:ascii="Arial" w:hAnsi="Arial" w:cs="Arial"/>
          <w:sz w:val="24"/>
          <w:szCs w:val="24"/>
        </w:rPr>
        <w:t>o</w:t>
      </w:r>
      <w:r w:rsidR="005906FF" w:rsidRPr="0065134C">
        <w:rPr>
          <w:rFonts w:ascii="Arial" w:hAnsi="Arial" w:cs="Arial"/>
          <w:sz w:val="24"/>
          <w:szCs w:val="24"/>
        </w:rPr>
        <w:t xml:space="preserve"> de la subvención.</w:t>
      </w:r>
    </w:p>
    <w:p w:rsidR="00FF024F" w:rsidRPr="0065134C" w:rsidRDefault="00FF024F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 xml:space="preserve">Al final de la </w:t>
      </w:r>
      <w:r w:rsidR="007730B1">
        <w:rPr>
          <w:rFonts w:ascii="Arial" w:hAnsi="Arial" w:cs="Arial"/>
          <w:sz w:val="24"/>
          <w:szCs w:val="24"/>
        </w:rPr>
        <w:t>C</w:t>
      </w:r>
      <w:r w:rsidRPr="0065134C">
        <w:rPr>
          <w:rFonts w:ascii="Arial" w:hAnsi="Arial" w:cs="Arial"/>
          <w:sz w:val="24"/>
          <w:szCs w:val="24"/>
        </w:rPr>
        <w:t xml:space="preserve">átedra, se </w:t>
      </w:r>
      <w:r w:rsidR="00722BCC">
        <w:rPr>
          <w:rFonts w:ascii="Arial" w:hAnsi="Arial" w:cs="Arial"/>
          <w:sz w:val="24"/>
          <w:szCs w:val="24"/>
        </w:rPr>
        <w:t>llevará a cabo</w:t>
      </w:r>
      <w:r w:rsidRPr="0065134C">
        <w:rPr>
          <w:rFonts w:ascii="Arial" w:hAnsi="Arial" w:cs="Arial"/>
          <w:sz w:val="24"/>
          <w:szCs w:val="24"/>
        </w:rPr>
        <w:t xml:space="preserve"> un seminario internacional final </w:t>
      </w:r>
      <w:r w:rsidR="007730B1" w:rsidRPr="0065134C">
        <w:rPr>
          <w:rFonts w:ascii="Arial" w:hAnsi="Arial" w:cs="Arial"/>
          <w:sz w:val="24"/>
          <w:szCs w:val="24"/>
        </w:rPr>
        <w:t>en Ottawa, Canadá,</w:t>
      </w:r>
      <w:r w:rsidR="007730B1">
        <w:rPr>
          <w:rFonts w:ascii="Arial" w:hAnsi="Arial" w:cs="Arial"/>
          <w:sz w:val="24"/>
          <w:szCs w:val="24"/>
        </w:rPr>
        <w:t xml:space="preserve"> </w:t>
      </w:r>
      <w:r w:rsidRPr="0065134C">
        <w:rPr>
          <w:rFonts w:ascii="Arial" w:hAnsi="Arial" w:cs="Arial"/>
          <w:sz w:val="24"/>
          <w:szCs w:val="24"/>
        </w:rPr>
        <w:t xml:space="preserve">para compartir los resultados de las investigaciones y discutir la </w:t>
      </w:r>
      <w:r w:rsidR="007730B1" w:rsidRPr="0065134C">
        <w:rPr>
          <w:rFonts w:ascii="Arial" w:hAnsi="Arial" w:cs="Arial"/>
          <w:sz w:val="24"/>
          <w:szCs w:val="24"/>
        </w:rPr>
        <w:t xml:space="preserve">posible </w:t>
      </w:r>
      <w:r w:rsidRPr="0065134C">
        <w:rPr>
          <w:rFonts w:ascii="Arial" w:hAnsi="Arial" w:cs="Arial"/>
          <w:sz w:val="24"/>
          <w:szCs w:val="24"/>
        </w:rPr>
        <w:t xml:space="preserve">futura </w:t>
      </w:r>
      <w:r w:rsidR="00C1381B" w:rsidRPr="0065134C">
        <w:rPr>
          <w:rFonts w:ascii="Arial" w:hAnsi="Arial" w:cs="Arial"/>
          <w:sz w:val="24"/>
          <w:szCs w:val="24"/>
        </w:rPr>
        <w:t>colaboración con las agencias de apoyo en América Latina y el Caribe.</w:t>
      </w:r>
    </w:p>
    <w:p w:rsidR="00C96C84" w:rsidRPr="0065134C" w:rsidRDefault="00C96C84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3FF" w:rsidRPr="0065134C" w:rsidRDefault="007963FF" w:rsidP="007963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Temas a Investigar</w:t>
      </w:r>
    </w:p>
    <w:p w:rsidR="00C1381B" w:rsidRPr="0065134C" w:rsidRDefault="00C1381B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Durante el desarrollo de la cátedra, se explorarán respuestas a las siguientes preguntas:</w:t>
      </w:r>
    </w:p>
    <w:p w:rsidR="00317E45" w:rsidRDefault="00B70EEC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 xml:space="preserve">¿Cuál es la definición de “Investigación para el Desarrollo” en uso en México?, </w:t>
      </w:r>
    </w:p>
    <w:p w:rsidR="00B70EEC" w:rsidRPr="0065134C" w:rsidRDefault="00B70EEC" w:rsidP="00317E4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5134C">
        <w:rPr>
          <w:rFonts w:ascii="Arial" w:hAnsi="Arial" w:cs="Arial"/>
          <w:sz w:val="24"/>
          <w:szCs w:val="24"/>
        </w:rPr>
        <w:t>¿</w:t>
      </w:r>
      <w:proofErr w:type="gramEnd"/>
      <w:r w:rsidRPr="0065134C">
        <w:rPr>
          <w:rFonts w:ascii="Arial" w:hAnsi="Arial" w:cs="Arial"/>
          <w:sz w:val="24"/>
          <w:szCs w:val="24"/>
        </w:rPr>
        <w:t>Qué mecanismos usa el país para apoyar investigación que podría ser considerada “Investigación para el Desarrollo” y ¿</w:t>
      </w:r>
      <w:r w:rsidR="00E2345E" w:rsidRPr="0065134C">
        <w:rPr>
          <w:rFonts w:ascii="Arial" w:hAnsi="Arial" w:cs="Arial"/>
          <w:sz w:val="24"/>
          <w:szCs w:val="24"/>
        </w:rPr>
        <w:t xml:space="preserve">Existe una tendencia </w:t>
      </w:r>
      <w:r w:rsidR="007730B1">
        <w:rPr>
          <w:rFonts w:ascii="Arial" w:hAnsi="Arial" w:cs="Arial"/>
          <w:sz w:val="24"/>
          <w:szCs w:val="24"/>
        </w:rPr>
        <w:t>par</w:t>
      </w:r>
      <w:r w:rsidR="00E2345E" w:rsidRPr="0065134C">
        <w:rPr>
          <w:rFonts w:ascii="Arial" w:hAnsi="Arial" w:cs="Arial"/>
          <w:sz w:val="24"/>
          <w:szCs w:val="24"/>
        </w:rPr>
        <w:t xml:space="preserve">a apoyar más </w:t>
      </w:r>
      <w:r w:rsidR="008C1451">
        <w:rPr>
          <w:rFonts w:ascii="Arial" w:hAnsi="Arial" w:cs="Arial"/>
          <w:sz w:val="24"/>
          <w:szCs w:val="24"/>
        </w:rPr>
        <w:t>e</w:t>
      </w:r>
      <w:r w:rsidR="00E2345E" w:rsidRPr="0065134C">
        <w:rPr>
          <w:rFonts w:ascii="Arial" w:hAnsi="Arial" w:cs="Arial"/>
          <w:sz w:val="24"/>
          <w:szCs w:val="24"/>
        </w:rPr>
        <w:t>ste tipo de investigación en los últimos años</w:t>
      </w:r>
      <w:r w:rsidRPr="0065134C">
        <w:rPr>
          <w:rFonts w:ascii="Arial" w:hAnsi="Arial" w:cs="Arial"/>
          <w:sz w:val="24"/>
          <w:szCs w:val="24"/>
        </w:rPr>
        <w:t>?</w:t>
      </w:r>
    </w:p>
    <w:p w:rsidR="00E2345E" w:rsidRPr="0065134C" w:rsidRDefault="00E2345E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¿Cómo están estructuradas la</w:t>
      </w:r>
      <w:r w:rsidR="008C1451">
        <w:rPr>
          <w:rFonts w:ascii="Arial" w:hAnsi="Arial" w:cs="Arial"/>
          <w:sz w:val="24"/>
          <w:szCs w:val="24"/>
        </w:rPr>
        <w:t>s</w:t>
      </w:r>
      <w:r w:rsidRPr="0065134C">
        <w:rPr>
          <w:rFonts w:ascii="Arial" w:hAnsi="Arial" w:cs="Arial"/>
          <w:sz w:val="24"/>
          <w:szCs w:val="24"/>
        </w:rPr>
        <w:t xml:space="preserve"> demanda</w:t>
      </w:r>
      <w:r w:rsidR="008C1451">
        <w:rPr>
          <w:rFonts w:ascii="Arial" w:hAnsi="Arial" w:cs="Arial"/>
          <w:sz w:val="24"/>
          <w:szCs w:val="24"/>
        </w:rPr>
        <w:t>s</w:t>
      </w:r>
      <w:r w:rsidRPr="0065134C">
        <w:rPr>
          <w:rFonts w:ascii="Arial" w:hAnsi="Arial" w:cs="Arial"/>
          <w:sz w:val="24"/>
          <w:szCs w:val="24"/>
        </w:rPr>
        <w:t xml:space="preserve"> para apoyo y la agenda de trabajo en </w:t>
      </w:r>
      <w:r w:rsidR="008C1451">
        <w:rPr>
          <w:rFonts w:ascii="Arial" w:hAnsi="Arial" w:cs="Arial"/>
          <w:sz w:val="24"/>
          <w:szCs w:val="24"/>
        </w:rPr>
        <w:t>e</w:t>
      </w:r>
      <w:r w:rsidRPr="0065134C">
        <w:rPr>
          <w:rFonts w:ascii="Arial" w:hAnsi="Arial" w:cs="Arial"/>
          <w:sz w:val="24"/>
          <w:szCs w:val="24"/>
        </w:rPr>
        <w:t>sta área?</w:t>
      </w:r>
    </w:p>
    <w:p w:rsidR="00B70EEC" w:rsidRPr="0065134C" w:rsidRDefault="00E2345E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 xml:space="preserve">¿Cómo colabora el país con países vecinos </w:t>
      </w:r>
      <w:r w:rsidR="00063668" w:rsidRPr="0065134C">
        <w:rPr>
          <w:rFonts w:ascii="Arial" w:hAnsi="Arial" w:cs="Arial"/>
          <w:sz w:val="24"/>
          <w:szCs w:val="24"/>
        </w:rPr>
        <w:t>u otros del hemisferio para apoyar la investigación científica aplicada al estudio de los principales problemas sociales, económicos y ambientales</w:t>
      </w:r>
      <w:r w:rsidRPr="0065134C">
        <w:rPr>
          <w:rFonts w:ascii="Arial" w:hAnsi="Arial" w:cs="Arial"/>
          <w:sz w:val="24"/>
          <w:szCs w:val="24"/>
        </w:rPr>
        <w:t>?</w:t>
      </w:r>
      <w:r w:rsidR="00063668" w:rsidRPr="0065134C">
        <w:rPr>
          <w:rFonts w:ascii="Arial" w:hAnsi="Arial" w:cs="Arial"/>
          <w:sz w:val="24"/>
          <w:szCs w:val="24"/>
        </w:rPr>
        <w:t xml:space="preserve"> ¿Qué papel juegan terceros actores en este proceso, por ejemplo, aumentando las contribuciones financieras o facilitando el trabajo efectivo entre múltiples países en iniciativas de ese estilo?</w:t>
      </w:r>
    </w:p>
    <w:p w:rsidR="00063668" w:rsidRPr="0065134C" w:rsidRDefault="00063668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¿En qué áreas temáticas está colaborando México con otros países de la región con respecto a investigación para el desarrollo? ¿En qué áreas temáticas está México ofreciendo o buscando apoyo?</w:t>
      </w:r>
      <w:r w:rsidR="0065134C">
        <w:rPr>
          <w:rFonts w:ascii="Arial" w:hAnsi="Arial" w:cs="Arial"/>
          <w:sz w:val="24"/>
          <w:szCs w:val="24"/>
        </w:rPr>
        <w:t xml:space="preserve"> En este sentido pueden considerarse</w:t>
      </w:r>
      <w:r w:rsidR="003938B9">
        <w:rPr>
          <w:rFonts w:ascii="Arial" w:hAnsi="Arial" w:cs="Arial"/>
          <w:sz w:val="24"/>
          <w:szCs w:val="24"/>
        </w:rPr>
        <w:t xml:space="preserve"> los aspectos de CTI en los</w:t>
      </w:r>
      <w:r w:rsidR="0065134C">
        <w:rPr>
          <w:rFonts w:ascii="Arial" w:hAnsi="Arial" w:cs="Arial"/>
          <w:sz w:val="24"/>
          <w:szCs w:val="24"/>
        </w:rPr>
        <w:t xml:space="preserve"> </w:t>
      </w:r>
      <w:r w:rsidR="003938B9">
        <w:rPr>
          <w:rFonts w:ascii="Arial" w:hAnsi="Arial" w:cs="Arial"/>
          <w:sz w:val="24"/>
          <w:szCs w:val="24"/>
        </w:rPr>
        <w:t>Programas con los países de Centro América</w:t>
      </w:r>
      <w:r w:rsidR="003938B9" w:rsidRPr="003938B9">
        <w:rPr>
          <w:rFonts w:ascii="Arial" w:hAnsi="Arial" w:cs="Arial"/>
          <w:sz w:val="24"/>
          <w:szCs w:val="24"/>
        </w:rPr>
        <w:t xml:space="preserve"> </w:t>
      </w:r>
      <w:r w:rsidR="003938B9">
        <w:rPr>
          <w:rFonts w:ascii="Arial" w:hAnsi="Arial" w:cs="Arial"/>
          <w:sz w:val="24"/>
          <w:szCs w:val="24"/>
        </w:rPr>
        <w:t xml:space="preserve">o </w:t>
      </w:r>
      <w:r w:rsidR="008C1451">
        <w:rPr>
          <w:rFonts w:ascii="Arial" w:hAnsi="Arial" w:cs="Arial"/>
          <w:sz w:val="24"/>
          <w:szCs w:val="24"/>
        </w:rPr>
        <w:t xml:space="preserve">en los programas de </w:t>
      </w:r>
      <w:r w:rsidR="003938B9">
        <w:rPr>
          <w:rFonts w:ascii="Arial" w:hAnsi="Arial" w:cs="Arial"/>
          <w:sz w:val="24"/>
          <w:szCs w:val="24"/>
        </w:rPr>
        <w:t>la Alianza para el Pacífico.</w:t>
      </w:r>
    </w:p>
    <w:p w:rsidR="00C96C84" w:rsidRPr="0065134C" w:rsidRDefault="00C96C84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3FF" w:rsidRPr="0065134C" w:rsidRDefault="007963FF" w:rsidP="007963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Confidencialidad</w:t>
      </w:r>
    </w:p>
    <w:p w:rsidR="00C22EEA" w:rsidRPr="0065134C" w:rsidRDefault="00C22EEA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lastRenderedPageBreak/>
        <w:t xml:space="preserve">La información recibida </w:t>
      </w:r>
      <w:r w:rsidR="001A169E">
        <w:rPr>
          <w:rFonts w:ascii="Arial" w:hAnsi="Arial" w:cs="Arial"/>
          <w:sz w:val="24"/>
          <w:szCs w:val="24"/>
        </w:rPr>
        <w:t>y el contenido de</w:t>
      </w:r>
      <w:r w:rsidR="001A169E" w:rsidRPr="0065134C">
        <w:rPr>
          <w:rFonts w:ascii="Arial" w:hAnsi="Arial" w:cs="Arial"/>
          <w:sz w:val="24"/>
          <w:szCs w:val="24"/>
        </w:rPr>
        <w:t xml:space="preserve"> las propuestas, tanto en la fase de evaluación como en la de seguimiento</w:t>
      </w:r>
      <w:r w:rsidR="00722BCC">
        <w:rPr>
          <w:rFonts w:ascii="Arial" w:hAnsi="Arial" w:cs="Arial"/>
          <w:sz w:val="24"/>
          <w:szCs w:val="24"/>
        </w:rPr>
        <w:t>,</w:t>
      </w:r>
      <w:r w:rsidR="001A169E" w:rsidRPr="0065134C">
        <w:rPr>
          <w:rFonts w:ascii="Arial" w:hAnsi="Arial" w:cs="Arial"/>
          <w:sz w:val="24"/>
          <w:szCs w:val="24"/>
        </w:rPr>
        <w:t xml:space="preserve"> </w:t>
      </w:r>
      <w:r w:rsidRPr="0065134C">
        <w:rPr>
          <w:rFonts w:ascii="Arial" w:hAnsi="Arial" w:cs="Arial"/>
          <w:sz w:val="24"/>
          <w:szCs w:val="24"/>
        </w:rPr>
        <w:t>será confidencial.</w:t>
      </w:r>
    </w:p>
    <w:p w:rsidR="00C96C84" w:rsidRPr="0065134C" w:rsidRDefault="00C96C84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3FF" w:rsidRPr="0065134C" w:rsidRDefault="007963FF" w:rsidP="007963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Proceso de Evaluación y Criterios de Selección</w:t>
      </w:r>
    </w:p>
    <w:p w:rsidR="002177D0" w:rsidRPr="0065134C" w:rsidRDefault="002177D0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La Dirección de Redes Temáticas</w:t>
      </w:r>
      <w:r w:rsidR="001003AD" w:rsidRPr="0065134C">
        <w:rPr>
          <w:rFonts w:ascii="Arial" w:hAnsi="Arial" w:cs="Arial"/>
          <w:sz w:val="24"/>
          <w:szCs w:val="24"/>
        </w:rPr>
        <w:t xml:space="preserve"> del CONACYT</w:t>
      </w:r>
      <w:r w:rsidRPr="0065134C">
        <w:rPr>
          <w:rFonts w:ascii="Arial" w:hAnsi="Arial" w:cs="Arial"/>
          <w:sz w:val="24"/>
          <w:szCs w:val="24"/>
        </w:rPr>
        <w:t>, coordina</w:t>
      </w:r>
      <w:r w:rsidR="001003AD" w:rsidRPr="0065134C">
        <w:rPr>
          <w:rFonts w:ascii="Arial" w:hAnsi="Arial" w:cs="Arial"/>
          <w:sz w:val="24"/>
          <w:szCs w:val="24"/>
        </w:rPr>
        <w:t>rá</w:t>
      </w:r>
      <w:r w:rsidRPr="0065134C">
        <w:rPr>
          <w:rFonts w:ascii="Arial" w:hAnsi="Arial" w:cs="Arial"/>
          <w:sz w:val="24"/>
          <w:szCs w:val="24"/>
        </w:rPr>
        <w:t xml:space="preserve"> la recepción de solicitudes y revisará que éstas cumplan con las características y requisitos de las Bases de la Convocatoria y de los presentes Términos de Referencia que forman parte de la misma.</w:t>
      </w:r>
    </w:p>
    <w:p w:rsidR="002177D0" w:rsidRPr="0065134C" w:rsidRDefault="002177D0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El CONAC</w:t>
      </w:r>
      <w:r w:rsidR="007730B1">
        <w:rPr>
          <w:rFonts w:ascii="Arial" w:hAnsi="Arial" w:cs="Arial"/>
          <w:sz w:val="24"/>
          <w:szCs w:val="24"/>
        </w:rPr>
        <w:t>Y</w:t>
      </w:r>
      <w:r w:rsidRPr="0065134C">
        <w:rPr>
          <w:rFonts w:ascii="Arial" w:hAnsi="Arial" w:cs="Arial"/>
          <w:sz w:val="24"/>
          <w:szCs w:val="24"/>
        </w:rPr>
        <w:t>T conformará una Comisión de Evaluación, con la participación de personal de la Dirección Adjunta de Desarrollo Científico y de la Dirección de Evaluación y Cooperación Internacional, así como</w:t>
      </w:r>
      <w:r w:rsidR="00604AC1" w:rsidRPr="0065134C">
        <w:rPr>
          <w:rFonts w:ascii="Arial" w:hAnsi="Arial" w:cs="Arial"/>
          <w:sz w:val="24"/>
          <w:szCs w:val="24"/>
        </w:rPr>
        <w:t xml:space="preserve"> la de</w:t>
      </w:r>
      <w:r w:rsidRPr="0065134C">
        <w:rPr>
          <w:rFonts w:ascii="Arial" w:hAnsi="Arial" w:cs="Arial"/>
          <w:sz w:val="24"/>
          <w:szCs w:val="24"/>
        </w:rPr>
        <w:t xml:space="preserve"> dos investigadores connotados en el tema de l</w:t>
      </w:r>
      <w:r w:rsidR="001003AD" w:rsidRPr="0065134C">
        <w:rPr>
          <w:rFonts w:ascii="Arial" w:hAnsi="Arial" w:cs="Arial"/>
          <w:sz w:val="24"/>
          <w:szCs w:val="24"/>
        </w:rPr>
        <w:t xml:space="preserve">a </w:t>
      </w:r>
      <w:r w:rsidR="001A169E">
        <w:rPr>
          <w:rFonts w:ascii="Arial" w:hAnsi="Arial" w:cs="Arial"/>
          <w:sz w:val="24"/>
          <w:szCs w:val="24"/>
        </w:rPr>
        <w:t>C</w:t>
      </w:r>
      <w:r w:rsidR="001003AD" w:rsidRPr="0065134C">
        <w:rPr>
          <w:rFonts w:ascii="Arial" w:hAnsi="Arial" w:cs="Arial"/>
          <w:sz w:val="24"/>
          <w:szCs w:val="24"/>
        </w:rPr>
        <w:t>átedra y que pro</w:t>
      </w:r>
      <w:r w:rsidRPr="0065134C">
        <w:rPr>
          <w:rFonts w:ascii="Arial" w:hAnsi="Arial" w:cs="Arial"/>
          <w:sz w:val="24"/>
          <w:szCs w:val="24"/>
        </w:rPr>
        <w:t>vengan de instituciones diferentes a las de los aspirantes</w:t>
      </w:r>
      <w:r w:rsidR="00CE0DE4">
        <w:rPr>
          <w:rFonts w:ascii="Arial" w:hAnsi="Arial" w:cs="Arial"/>
          <w:sz w:val="24"/>
          <w:szCs w:val="24"/>
        </w:rPr>
        <w:t xml:space="preserve"> y un representante del IDRC</w:t>
      </w:r>
      <w:r w:rsidRPr="0065134C">
        <w:rPr>
          <w:rFonts w:ascii="Arial" w:hAnsi="Arial" w:cs="Arial"/>
          <w:sz w:val="24"/>
          <w:szCs w:val="24"/>
        </w:rPr>
        <w:t>.</w:t>
      </w:r>
    </w:p>
    <w:p w:rsidR="002177D0" w:rsidRPr="0065134C" w:rsidRDefault="00C96C84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>De ser necesario, la Comisión podrá solicitar la opinión de árbitros externos.</w:t>
      </w:r>
    </w:p>
    <w:p w:rsidR="002177D0" w:rsidRPr="0065134C" w:rsidRDefault="00C96C84" w:rsidP="00317E45">
      <w:pPr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sz w:val="24"/>
          <w:szCs w:val="24"/>
        </w:rPr>
        <w:t xml:space="preserve">Los criterios fundamentales para la selección del investigador al que se le asignará la cátedra serán </w:t>
      </w:r>
      <w:r w:rsidR="001A169E">
        <w:rPr>
          <w:rFonts w:ascii="Arial" w:hAnsi="Arial" w:cs="Arial"/>
          <w:sz w:val="24"/>
          <w:szCs w:val="24"/>
        </w:rPr>
        <w:t>la exposición de</w:t>
      </w:r>
      <w:r w:rsidRPr="0065134C">
        <w:rPr>
          <w:rFonts w:ascii="Arial" w:hAnsi="Arial" w:cs="Arial"/>
          <w:sz w:val="24"/>
          <w:szCs w:val="24"/>
        </w:rPr>
        <w:t xml:space="preserve"> motivos</w:t>
      </w:r>
      <w:r w:rsidR="00604AC1" w:rsidRPr="0065134C">
        <w:rPr>
          <w:rFonts w:ascii="Arial" w:hAnsi="Arial" w:cs="Arial"/>
          <w:sz w:val="24"/>
          <w:szCs w:val="24"/>
        </w:rPr>
        <w:t xml:space="preserve">, </w:t>
      </w:r>
      <w:r w:rsidR="00573C30" w:rsidRPr="0065134C">
        <w:rPr>
          <w:rFonts w:ascii="Arial" w:hAnsi="Arial" w:cs="Arial"/>
          <w:sz w:val="24"/>
          <w:szCs w:val="24"/>
        </w:rPr>
        <w:t xml:space="preserve">el análisis de su </w:t>
      </w:r>
      <w:proofErr w:type="spellStart"/>
      <w:r w:rsidR="00573C30" w:rsidRPr="001A169E">
        <w:rPr>
          <w:rFonts w:ascii="Arial" w:hAnsi="Arial" w:cs="Arial"/>
          <w:i/>
          <w:sz w:val="24"/>
          <w:szCs w:val="24"/>
        </w:rPr>
        <w:t>Curriculum</w:t>
      </w:r>
      <w:proofErr w:type="spellEnd"/>
      <w:r w:rsidR="00573C30" w:rsidRPr="001A169E">
        <w:rPr>
          <w:rFonts w:ascii="Arial" w:hAnsi="Arial" w:cs="Arial"/>
          <w:i/>
          <w:sz w:val="24"/>
          <w:szCs w:val="24"/>
        </w:rPr>
        <w:t xml:space="preserve"> V</w:t>
      </w:r>
      <w:r w:rsidRPr="001A169E">
        <w:rPr>
          <w:rFonts w:ascii="Arial" w:hAnsi="Arial" w:cs="Arial"/>
          <w:i/>
          <w:sz w:val="24"/>
          <w:szCs w:val="24"/>
        </w:rPr>
        <w:t>itae</w:t>
      </w:r>
      <w:r w:rsidRPr="0065134C">
        <w:rPr>
          <w:rFonts w:ascii="Arial" w:hAnsi="Arial" w:cs="Arial"/>
          <w:sz w:val="24"/>
          <w:szCs w:val="24"/>
        </w:rPr>
        <w:t xml:space="preserve"> y su trayectoria profesional y de investigación.</w:t>
      </w:r>
    </w:p>
    <w:p w:rsidR="00E0222B" w:rsidRPr="0065134C" w:rsidRDefault="00E0222B" w:rsidP="00684B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22B" w:rsidRPr="0065134C" w:rsidRDefault="00E0222B" w:rsidP="0019123B">
      <w:pPr>
        <w:pStyle w:val="Default"/>
        <w:spacing w:after="240" w:line="276" w:lineRule="auto"/>
        <w:jc w:val="both"/>
      </w:pPr>
      <w:r w:rsidRPr="0065134C">
        <w:rPr>
          <w:b/>
          <w:bCs/>
        </w:rPr>
        <w:t xml:space="preserve">Consideraciones Generales </w:t>
      </w:r>
    </w:p>
    <w:p w:rsidR="00E0222B" w:rsidRPr="0065134C" w:rsidRDefault="00E0222B" w:rsidP="0019123B">
      <w:pPr>
        <w:pStyle w:val="Default"/>
        <w:spacing w:after="240" w:line="276" w:lineRule="auto"/>
        <w:jc w:val="both"/>
      </w:pPr>
      <w:r w:rsidRPr="0065134C">
        <w:t xml:space="preserve">No serán elegibles las solicitudes de apoyo presentadas por quienes tengan adeudos con el CONACYT, o conflictos planteados en contra de éste ante instancias administrativas o judiciales, derivados de proyectos apoyados en cualquier programa o instrumento del propio Consejo o por cualquier otro concepto. </w:t>
      </w:r>
    </w:p>
    <w:p w:rsidR="00E0222B" w:rsidRPr="0065134C" w:rsidRDefault="00E0222B" w:rsidP="0019123B">
      <w:pPr>
        <w:pStyle w:val="Default"/>
        <w:spacing w:after="240" w:line="276" w:lineRule="auto"/>
        <w:jc w:val="both"/>
      </w:pPr>
      <w:r w:rsidRPr="0065134C">
        <w:t xml:space="preserve">Las propuestas que sean apoyadas por otros Fondos regulados en la Ley de Ciencia y Tecnología y/u otros programas del CONACYT, no serán susceptibles de recibir recursos de esta convocatoria, al igual que aquellas propuestas que se consideren como una variante de propuestas anteriores. </w:t>
      </w:r>
    </w:p>
    <w:p w:rsidR="00E0222B" w:rsidRPr="0065134C" w:rsidRDefault="00E0222B" w:rsidP="0019123B">
      <w:pPr>
        <w:pStyle w:val="Default"/>
        <w:spacing w:after="240" w:line="276" w:lineRule="auto"/>
        <w:jc w:val="both"/>
      </w:pPr>
      <w:r w:rsidRPr="0065134C">
        <w:t xml:space="preserve">El proponente, bajo protesta de decir verdad, declarará en el formato de solicitud, que la propuesta que presenta al Fondo no ha tenido o tiene financiamiento de un programa o instrumento del CONACYT. </w:t>
      </w:r>
    </w:p>
    <w:p w:rsidR="00E0222B" w:rsidRPr="0065134C" w:rsidRDefault="00E0222B" w:rsidP="0019123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5134C">
        <w:rPr>
          <w:rFonts w:ascii="Arial" w:hAnsi="Arial" w:cs="Arial"/>
          <w:b/>
          <w:bCs/>
          <w:sz w:val="24"/>
          <w:szCs w:val="24"/>
        </w:rPr>
        <w:lastRenderedPageBreak/>
        <w:t xml:space="preserve">Los interesados en presentar solicitudes podrán ampliar la presente información consultando los </w:t>
      </w:r>
      <w:r w:rsidRPr="0065134C">
        <w:rPr>
          <w:rFonts w:ascii="Arial" w:hAnsi="Arial" w:cs="Arial"/>
          <w:b/>
          <w:bCs/>
          <w:color w:val="0000FF"/>
          <w:sz w:val="24"/>
          <w:szCs w:val="24"/>
        </w:rPr>
        <w:t xml:space="preserve">Términos de Referencia </w:t>
      </w:r>
      <w:r w:rsidRPr="0065134C">
        <w:rPr>
          <w:rFonts w:ascii="Arial" w:hAnsi="Arial" w:cs="Arial"/>
          <w:b/>
          <w:bCs/>
          <w:sz w:val="24"/>
          <w:szCs w:val="24"/>
        </w:rPr>
        <w:t>de esta Convocatoria, disponibles en la página electrónica del CONAC</w:t>
      </w:r>
      <w:r w:rsidR="007730B1">
        <w:rPr>
          <w:rFonts w:ascii="Arial" w:hAnsi="Arial" w:cs="Arial"/>
          <w:b/>
          <w:bCs/>
          <w:sz w:val="24"/>
          <w:szCs w:val="24"/>
        </w:rPr>
        <w:t>Y</w:t>
      </w:r>
      <w:r w:rsidRPr="0065134C">
        <w:rPr>
          <w:rFonts w:ascii="Arial" w:hAnsi="Arial" w:cs="Arial"/>
          <w:b/>
          <w:bCs/>
          <w:sz w:val="24"/>
          <w:szCs w:val="24"/>
        </w:rPr>
        <w:t xml:space="preserve">T: </w:t>
      </w:r>
      <w:r w:rsidRPr="0065134C">
        <w:rPr>
          <w:rFonts w:ascii="Arial" w:hAnsi="Arial" w:cs="Arial"/>
          <w:color w:val="0000FF"/>
          <w:sz w:val="24"/>
          <w:szCs w:val="24"/>
        </w:rPr>
        <w:t>www.conacyt.mx</w:t>
      </w:r>
    </w:p>
    <w:sectPr w:rsidR="00E0222B" w:rsidRPr="0065134C" w:rsidSect="00BA19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28" w:rsidRDefault="00882628" w:rsidP="007F7D44">
      <w:pPr>
        <w:spacing w:after="0" w:line="240" w:lineRule="auto"/>
      </w:pPr>
      <w:r>
        <w:separator/>
      </w:r>
    </w:p>
  </w:endnote>
  <w:endnote w:type="continuationSeparator" w:id="0">
    <w:p w:rsidR="00882628" w:rsidRDefault="00882628" w:rsidP="007F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28" w:rsidRDefault="00882628" w:rsidP="007F7D44">
      <w:pPr>
        <w:spacing w:after="0" w:line="240" w:lineRule="auto"/>
      </w:pPr>
      <w:r>
        <w:separator/>
      </w:r>
    </w:p>
  </w:footnote>
  <w:footnote w:type="continuationSeparator" w:id="0">
    <w:p w:rsidR="00882628" w:rsidRDefault="00882628" w:rsidP="007F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44" w:rsidRDefault="007F7D44">
    <w:pPr>
      <w:pStyle w:val="Encabezado"/>
    </w:pPr>
    <w:r>
      <w:rPr>
        <w:noProof/>
      </w:rPr>
      <w:drawing>
        <wp:inline distT="0" distB="0" distL="0" distR="0">
          <wp:extent cx="2218414" cy="779228"/>
          <wp:effectExtent l="0" t="0" r="0" b="1905"/>
          <wp:docPr id="3" name="Imagen 3" descr="C:\Users\eolivares\AppData\Local\Microsoft\Windows\Temporary Internet Files\Content.Outlook\PHQXNWUO\usage-example-IDRC logo with Canada wordmar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olivares\AppData\Local\Microsoft\Windows\Temporary Internet Files\Content.Outlook\PHQXNWUO\usage-example-IDRC logo with Canada wordmar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805" cy="78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F7D44">
      <w:drawing>
        <wp:inline distT="0" distB="0" distL="0" distR="0" wp14:anchorId="75D91E1E" wp14:editId="256549E7">
          <wp:extent cx="2695492" cy="666258"/>
          <wp:effectExtent l="0" t="0" r="0" b="635"/>
          <wp:docPr id="13319" name="Imagen 1" descr="Logos MGR-CONACYT h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" name="Imagen 1" descr="Logos MGR-CONACYT hori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352" cy="6699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F7D44" w:rsidRDefault="007F7D44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5EFF"/>
    <w:multiLevelType w:val="hybridMultilevel"/>
    <w:tmpl w:val="358EF92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07"/>
    <w:rsid w:val="0002152B"/>
    <w:rsid w:val="00063668"/>
    <w:rsid w:val="000878A2"/>
    <w:rsid w:val="000C0F25"/>
    <w:rsid w:val="000C2A5B"/>
    <w:rsid w:val="000C7566"/>
    <w:rsid w:val="001003AD"/>
    <w:rsid w:val="00150B2E"/>
    <w:rsid w:val="00165E2A"/>
    <w:rsid w:val="00173F89"/>
    <w:rsid w:val="001801D9"/>
    <w:rsid w:val="0019123B"/>
    <w:rsid w:val="001A169E"/>
    <w:rsid w:val="001B1457"/>
    <w:rsid w:val="001E62C1"/>
    <w:rsid w:val="001F72BB"/>
    <w:rsid w:val="002177D0"/>
    <w:rsid w:val="00245E19"/>
    <w:rsid w:val="00266C30"/>
    <w:rsid w:val="00267023"/>
    <w:rsid w:val="00293780"/>
    <w:rsid w:val="002A3CD9"/>
    <w:rsid w:val="00317E45"/>
    <w:rsid w:val="003938B9"/>
    <w:rsid w:val="00477037"/>
    <w:rsid w:val="00573C30"/>
    <w:rsid w:val="005906FF"/>
    <w:rsid w:val="005C2C3E"/>
    <w:rsid w:val="005C6C01"/>
    <w:rsid w:val="00604AC1"/>
    <w:rsid w:val="0065134C"/>
    <w:rsid w:val="0066766E"/>
    <w:rsid w:val="006839E5"/>
    <w:rsid w:val="00684B81"/>
    <w:rsid w:val="00722BCC"/>
    <w:rsid w:val="00751D82"/>
    <w:rsid w:val="007730B1"/>
    <w:rsid w:val="007963FF"/>
    <w:rsid w:val="007F7D44"/>
    <w:rsid w:val="00812F07"/>
    <w:rsid w:val="00882628"/>
    <w:rsid w:val="008C1451"/>
    <w:rsid w:val="009603DB"/>
    <w:rsid w:val="00985E1F"/>
    <w:rsid w:val="009B0547"/>
    <w:rsid w:val="00A62D01"/>
    <w:rsid w:val="00A86A5F"/>
    <w:rsid w:val="00AD6E97"/>
    <w:rsid w:val="00B70EEC"/>
    <w:rsid w:val="00B95008"/>
    <w:rsid w:val="00B9668C"/>
    <w:rsid w:val="00BA194B"/>
    <w:rsid w:val="00C1381B"/>
    <w:rsid w:val="00C22EEA"/>
    <w:rsid w:val="00C7273C"/>
    <w:rsid w:val="00C84E3E"/>
    <w:rsid w:val="00C96C84"/>
    <w:rsid w:val="00CB70A4"/>
    <w:rsid w:val="00CE0DE4"/>
    <w:rsid w:val="00D473F3"/>
    <w:rsid w:val="00D62AEC"/>
    <w:rsid w:val="00D957D6"/>
    <w:rsid w:val="00DA4CA6"/>
    <w:rsid w:val="00DB0FD9"/>
    <w:rsid w:val="00DB6FB6"/>
    <w:rsid w:val="00DC0513"/>
    <w:rsid w:val="00E0222B"/>
    <w:rsid w:val="00E2345E"/>
    <w:rsid w:val="00F47284"/>
    <w:rsid w:val="00F65B4B"/>
    <w:rsid w:val="00FE6C81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3FF"/>
    <w:pPr>
      <w:ind w:left="720"/>
      <w:contextualSpacing/>
    </w:pPr>
  </w:style>
  <w:style w:type="paragraph" w:customStyle="1" w:styleId="Default">
    <w:name w:val="Default"/>
    <w:rsid w:val="00E022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F7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D44"/>
  </w:style>
  <w:style w:type="paragraph" w:styleId="Piedepgina">
    <w:name w:val="footer"/>
    <w:basedOn w:val="Normal"/>
    <w:link w:val="PiedepginaCar"/>
    <w:uiPriority w:val="99"/>
    <w:unhideWhenUsed/>
    <w:rsid w:val="007F7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D44"/>
  </w:style>
  <w:style w:type="paragraph" w:styleId="Textodeglobo">
    <w:name w:val="Balloon Text"/>
    <w:basedOn w:val="Normal"/>
    <w:link w:val="TextodegloboCar"/>
    <w:uiPriority w:val="99"/>
    <w:semiHidden/>
    <w:unhideWhenUsed/>
    <w:rsid w:val="007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3FF"/>
    <w:pPr>
      <w:ind w:left="720"/>
      <w:contextualSpacing/>
    </w:pPr>
  </w:style>
  <w:style w:type="paragraph" w:customStyle="1" w:styleId="Default">
    <w:name w:val="Default"/>
    <w:rsid w:val="00E022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F7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D44"/>
  </w:style>
  <w:style w:type="paragraph" w:styleId="Piedepgina">
    <w:name w:val="footer"/>
    <w:basedOn w:val="Normal"/>
    <w:link w:val="PiedepginaCar"/>
    <w:uiPriority w:val="99"/>
    <w:unhideWhenUsed/>
    <w:rsid w:val="007F7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D44"/>
  </w:style>
  <w:style w:type="paragraph" w:styleId="Textodeglobo">
    <w:name w:val="Balloon Text"/>
    <w:basedOn w:val="Normal"/>
    <w:link w:val="TextodegloboCar"/>
    <w:uiPriority w:val="99"/>
    <w:semiHidden/>
    <w:unhideWhenUsed/>
    <w:rsid w:val="007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85A1-375A-4585-A13F-BB6BAF43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1614</Words>
  <Characters>8879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vsuarez</dc:creator>
  <cp:lastModifiedBy>Elizabeth Olivares Teran</cp:lastModifiedBy>
  <cp:revision>5</cp:revision>
  <cp:lastPrinted>2013-09-02T16:32:00Z</cp:lastPrinted>
  <dcterms:created xsi:type="dcterms:W3CDTF">2014-01-10T23:31:00Z</dcterms:created>
  <dcterms:modified xsi:type="dcterms:W3CDTF">2014-01-14T22:13:00Z</dcterms:modified>
</cp:coreProperties>
</file>