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7FC63" w14:textId="77777777" w:rsidR="002B3F2C" w:rsidRPr="00884B0A" w:rsidRDefault="002B3F2C" w:rsidP="002B3F2C">
      <w:pPr>
        <w:spacing w:before="100" w:beforeAutospacing="1" w:after="100" w:afterAutospacing="1"/>
        <w:jc w:val="both"/>
        <w:textAlignment w:val="baseline"/>
        <w:rPr>
          <w:rFonts w:ascii="Times New Roman" w:eastAsia="Times New Roman" w:hAnsi="Times New Roman" w:cs="Times New Roman"/>
          <w:lang w:eastAsia="es-MX"/>
        </w:rPr>
      </w:pPr>
    </w:p>
    <w:p w14:paraId="188A0EDA" w14:textId="77777777" w:rsidR="002B3F2C"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p>
    <w:p w14:paraId="03686D1B" w14:textId="77777777" w:rsidR="002B3F2C"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p>
    <w:p w14:paraId="582E6938" w14:textId="1DA02E9C" w:rsidR="002B3F2C"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p>
    <w:p w14:paraId="2528E1AD" w14:textId="77777777" w:rsidR="002B3F2C"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p>
    <w:p w14:paraId="07875CF8" w14:textId="77777777" w:rsidR="002B3F2C"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p>
    <w:p w14:paraId="6F063E7A" w14:textId="77777777" w:rsidR="002B3F2C"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p>
    <w:p w14:paraId="5D97CADA" w14:textId="77777777" w:rsidR="002B3F2C" w:rsidRPr="003D0678" w:rsidRDefault="002B3F2C" w:rsidP="002B3F2C">
      <w:pPr>
        <w:spacing w:before="100" w:beforeAutospacing="1" w:after="100" w:afterAutospacing="1"/>
        <w:jc w:val="center"/>
        <w:textAlignment w:val="baseline"/>
        <w:rPr>
          <w:rFonts w:ascii="Montserrat" w:eastAsia="Times New Roman" w:hAnsi="Montserrat" w:cs="Times New Roman"/>
          <w:b/>
          <w:sz w:val="34"/>
          <w:szCs w:val="34"/>
          <w:lang w:val="es-ES" w:eastAsia="es-MX"/>
        </w:rPr>
      </w:pPr>
      <w:r w:rsidRPr="003D0678">
        <w:rPr>
          <w:rFonts w:ascii="Montserrat" w:eastAsia="Times New Roman" w:hAnsi="Montserrat" w:cs="Times New Roman"/>
          <w:b/>
          <w:sz w:val="34"/>
          <w:szCs w:val="34"/>
          <w:lang w:val="es-ES" w:eastAsia="es-MX"/>
        </w:rPr>
        <w:t>INSTRUCTIVO PARA EL USO DEL INSTUMENTO BANCARIO</w:t>
      </w:r>
      <w:r>
        <w:rPr>
          <w:rFonts w:ascii="Montserrat" w:eastAsia="Times New Roman" w:hAnsi="Montserrat" w:cs="Times New Roman"/>
          <w:b/>
          <w:sz w:val="34"/>
          <w:szCs w:val="34"/>
          <w:lang w:val="es-ES" w:eastAsia="es-MX"/>
        </w:rPr>
        <w:t>:</w:t>
      </w:r>
    </w:p>
    <w:p w14:paraId="234DE2D7" w14:textId="77777777" w:rsidR="002B3F2C" w:rsidRPr="00884B0A" w:rsidRDefault="002B3F2C" w:rsidP="002B3F2C">
      <w:pPr>
        <w:spacing w:before="100" w:beforeAutospacing="1" w:after="100" w:afterAutospacing="1"/>
        <w:jc w:val="center"/>
        <w:textAlignment w:val="baseline"/>
        <w:rPr>
          <w:rFonts w:ascii="Montserrat" w:eastAsia="Times New Roman" w:hAnsi="Montserrat" w:cs="Times New Roman"/>
          <w:lang w:val="es-ES" w:eastAsia="es-MX"/>
        </w:rPr>
      </w:pPr>
      <w:r w:rsidRPr="003D0678">
        <w:rPr>
          <w:rFonts w:ascii="Montserrat" w:eastAsia="Times New Roman" w:hAnsi="Montserrat" w:cs="Times New Roman"/>
          <w:b/>
          <w:sz w:val="34"/>
          <w:szCs w:val="34"/>
          <w:lang w:val="es-ES" w:eastAsia="es-MX"/>
        </w:rPr>
        <w:t>BANORTE VTM</w:t>
      </w:r>
    </w:p>
    <w:p w14:paraId="7E041D2E" w14:textId="77777777" w:rsidR="002B3F2C" w:rsidRPr="00884B0A"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r w:rsidRPr="00884B0A">
        <w:rPr>
          <w:rFonts w:ascii="Montserrat" w:eastAsia="Times New Roman" w:hAnsi="Montserrat" w:cs="Times New Roman"/>
          <w:lang w:val="es-ES" w:eastAsia="es-MX"/>
        </w:rPr>
        <w:t> </w:t>
      </w:r>
      <w:r w:rsidRPr="00884B0A">
        <w:rPr>
          <w:rFonts w:ascii="Montserrat" w:eastAsia="Times New Roman" w:hAnsi="Montserrat" w:cs="Times New Roman"/>
          <w:lang w:eastAsia="es-MX"/>
        </w:rPr>
        <w:t> </w:t>
      </w:r>
    </w:p>
    <w:p w14:paraId="7EE06E0F" w14:textId="77777777" w:rsidR="002B3F2C" w:rsidRPr="00884B0A"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r w:rsidRPr="00884B0A">
        <w:rPr>
          <w:rFonts w:ascii="Montserrat" w:eastAsia="Times New Roman" w:hAnsi="Montserrat" w:cs="Times New Roman"/>
          <w:lang w:eastAsia="es-MX"/>
        </w:rPr>
        <w:t> </w:t>
      </w:r>
    </w:p>
    <w:p w14:paraId="02EB3B80" w14:textId="77777777" w:rsidR="002B3F2C" w:rsidRPr="00884B0A"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r w:rsidRPr="00884B0A">
        <w:rPr>
          <w:rFonts w:ascii="Montserrat" w:eastAsia="Times New Roman" w:hAnsi="Montserrat" w:cs="Times New Roman"/>
          <w:lang w:eastAsia="es-MX"/>
        </w:rPr>
        <w:t> </w:t>
      </w:r>
    </w:p>
    <w:p w14:paraId="15564F55" w14:textId="77777777" w:rsidR="002B3F2C" w:rsidRPr="00884B0A"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r w:rsidRPr="00884B0A">
        <w:rPr>
          <w:rFonts w:ascii="Montserrat" w:eastAsia="Times New Roman" w:hAnsi="Montserrat" w:cs="Times New Roman"/>
          <w:lang w:eastAsia="es-MX"/>
        </w:rPr>
        <w:t> </w:t>
      </w:r>
    </w:p>
    <w:p w14:paraId="2B2E1B57" w14:textId="77777777" w:rsidR="002B3F2C" w:rsidRDefault="002B3F2C" w:rsidP="002B3F2C">
      <w:pPr>
        <w:spacing w:before="100" w:beforeAutospacing="1" w:after="100" w:afterAutospacing="1"/>
        <w:jc w:val="center"/>
        <w:textAlignment w:val="baseline"/>
        <w:rPr>
          <w:rFonts w:ascii="Montserrat" w:eastAsia="Times New Roman" w:hAnsi="Montserrat" w:cs="Times New Roman"/>
          <w:lang w:eastAsia="es-MX"/>
        </w:rPr>
      </w:pPr>
      <w:r w:rsidRPr="00884B0A">
        <w:rPr>
          <w:rFonts w:ascii="Montserrat" w:eastAsia="Times New Roman" w:hAnsi="Montserrat" w:cs="Times New Roman"/>
          <w:lang w:eastAsia="es-MX"/>
        </w:rPr>
        <w:t> </w:t>
      </w:r>
    </w:p>
    <w:p w14:paraId="22DBB093" w14:textId="77777777" w:rsidR="002B3F2C"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p>
    <w:p w14:paraId="6111B451" w14:textId="77777777" w:rsidR="002B3F2C" w:rsidRPr="00884B0A"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p>
    <w:p w14:paraId="7F3F7B1D" w14:textId="77777777" w:rsidR="002B3F2C" w:rsidRPr="00884B0A" w:rsidRDefault="002B3F2C" w:rsidP="002B3F2C">
      <w:pPr>
        <w:spacing w:before="100" w:beforeAutospacing="1" w:after="100" w:afterAutospacing="1"/>
        <w:jc w:val="center"/>
        <w:textAlignment w:val="baseline"/>
        <w:rPr>
          <w:rFonts w:ascii="Times New Roman" w:eastAsia="Times New Roman" w:hAnsi="Times New Roman" w:cs="Times New Roman"/>
          <w:lang w:eastAsia="es-MX"/>
        </w:rPr>
      </w:pPr>
      <w:r w:rsidRPr="00884B0A">
        <w:rPr>
          <w:rFonts w:ascii="Montserrat" w:eastAsia="Times New Roman" w:hAnsi="Montserrat" w:cs="Times New Roman"/>
          <w:lang w:eastAsia="es-MX"/>
        </w:rPr>
        <w:t> </w:t>
      </w:r>
    </w:p>
    <w:p w14:paraId="4162F2C2" w14:textId="77777777" w:rsidR="002B3F2C" w:rsidRDefault="002B3F2C" w:rsidP="002B3F2C">
      <w:pPr>
        <w:spacing w:before="100" w:beforeAutospacing="1" w:after="100" w:afterAutospacing="1"/>
        <w:jc w:val="both"/>
        <w:textAlignment w:val="baseline"/>
        <w:rPr>
          <w:rFonts w:ascii="Montserrat" w:eastAsia="Times New Roman" w:hAnsi="Montserrat" w:cs="Times New Roman"/>
          <w:b/>
          <w:bCs/>
          <w:u w:val="single"/>
          <w:lang w:val="es-ES" w:eastAsia="es-MX"/>
        </w:rPr>
      </w:pPr>
    </w:p>
    <w:p w14:paraId="0C07D39F" w14:textId="77777777" w:rsidR="002B3F2C" w:rsidRPr="005473BB" w:rsidRDefault="002B3F2C" w:rsidP="002B3F2C">
      <w:pPr>
        <w:spacing w:before="100" w:beforeAutospacing="1" w:after="100" w:afterAutospacing="1" w:line="276" w:lineRule="auto"/>
        <w:jc w:val="both"/>
        <w:textAlignment w:val="baseline"/>
        <w:rPr>
          <w:rFonts w:ascii="Times New Roman" w:eastAsia="Times New Roman" w:hAnsi="Times New Roman" w:cs="Times New Roman"/>
          <w:sz w:val="20"/>
          <w:szCs w:val="20"/>
          <w:lang w:eastAsia="es-MX"/>
        </w:rPr>
      </w:pPr>
      <w:r w:rsidRPr="005473BB">
        <w:rPr>
          <w:rFonts w:ascii="Montserrat" w:eastAsia="Times New Roman" w:hAnsi="Montserrat" w:cs="Times New Roman"/>
          <w:sz w:val="20"/>
          <w:szCs w:val="20"/>
          <w:lang w:val="es-ES" w:eastAsia="es-MX"/>
        </w:rPr>
        <w:lastRenderedPageBreak/>
        <w:t xml:space="preserve">Para poder acceder al recurso de la beca a través del instrumento bancario Visa Travel Money del banco BANORTE VTM, se proporciona la siguiente información: </w:t>
      </w:r>
    </w:p>
    <w:p w14:paraId="234E37C1" w14:textId="77777777" w:rsidR="002B3F2C" w:rsidRPr="00E32028" w:rsidRDefault="002B3F2C" w:rsidP="002B3F2C">
      <w:pPr>
        <w:pStyle w:val="Prrafodelista"/>
        <w:numPr>
          <w:ilvl w:val="0"/>
          <w:numId w:val="5"/>
        </w:numPr>
        <w:spacing w:line="276" w:lineRule="auto"/>
        <w:jc w:val="both"/>
        <w:textAlignment w:val="baseline"/>
        <w:rPr>
          <w:rFonts w:ascii="Times New Roman" w:eastAsia="Times New Roman" w:hAnsi="Times New Roman" w:cs="Times New Roman"/>
          <w:sz w:val="20"/>
          <w:szCs w:val="20"/>
          <w:lang w:val="es-MX" w:eastAsia="es-MX"/>
        </w:rPr>
      </w:pPr>
      <w:r w:rsidRPr="005473BB">
        <w:rPr>
          <w:rFonts w:ascii="Montserrat" w:eastAsia="Times New Roman" w:hAnsi="Montserrat" w:cs="Times New Roman"/>
          <w:sz w:val="20"/>
          <w:szCs w:val="20"/>
          <w:lang w:val="es-ES" w:eastAsia="es-MX"/>
        </w:rPr>
        <w:t>La activación de la tarjeta VTM la realizará directamente el Conacyt.</w:t>
      </w:r>
      <w:r w:rsidRPr="005473BB">
        <w:rPr>
          <w:rFonts w:ascii="Montserrat" w:eastAsia="Times New Roman" w:hAnsi="Montserrat" w:cs="Times New Roman"/>
          <w:sz w:val="20"/>
          <w:szCs w:val="20"/>
          <w:lang w:val="es-MX" w:eastAsia="es-MX"/>
        </w:rPr>
        <w:t> </w:t>
      </w:r>
    </w:p>
    <w:p w14:paraId="0ABDBB69" w14:textId="77777777" w:rsidR="002B3F2C" w:rsidRPr="00E32028" w:rsidRDefault="002B3F2C" w:rsidP="002B3F2C">
      <w:pPr>
        <w:pStyle w:val="Prrafodelista"/>
        <w:spacing w:line="276" w:lineRule="auto"/>
        <w:jc w:val="both"/>
        <w:textAlignment w:val="baseline"/>
        <w:rPr>
          <w:rFonts w:ascii="Times New Roman" w:eastAsia="Times New Roman" w:hAnsi="Times New Roman" w:cs="Times New Roman"/>
          <w:sz w:val="20"/>
          <w:szCs w:val="20"/>
          <w:lang w:val="es-MX" w:eastAsia="es-MX"/>
        </w:rPr>
      </w:pPr>
    </w:p>
    <w:p w14:paraId="2BCB6BE2" w14:textId="77777777" w:rsidR="002B3F2C" w:rsidRPr="00E32028" w:rsidRDefault="002B3F2C" w:rsidP="002B3F2C">
      <w:pPr>
        <w:numPr>
          <w:ilvl w:val="0"/>
          <w:numId w:val="5"/>
        </w:numPr>
        <w:spacing w:line="276" w:lineRule="auto"/>
        <w:jc w:val="both"/>
        <w:textAlignment w:val="baseline"/>
        <w:rPr>
          <w:rFonts w:ascii="Montserrat" w:eastAsia="Times New Roman" w:hAnsi="Montserrat" w:cs="Times New Roman"/>
          <w:lang w:eastAsia="es-MX"/>
        </w:rPr>
      </w:pPr>
      <w:r w:rsidRPr="00ED6EB1">
        <w:rPr>
          <w:rFonts w:ascii="Montserrat" w:eastAsia="Times New Roman" w:hAnsi="Montserrat" w:cs="Times New Roman"/>
          <w:sz w:val="20"/>
          <w:szCs w:val="20"/>
          <w:lang w:val="es-ES" w:eastAsia="es-MX"/>
        </w:rPr>
        <w:t xml:space="preserve">Con esta tarjeta </w:t>
      </w:r>
      <w:r>
        <w:rPr>
          <w:rFonts w:ascii="Montserrat" w:eastAsia="Times New Roman" w:hAnsi="Montserrat" w:cs="Times New Roman"/>
          <w:sz w:val="20"/>
          <w:szCs w:val="20"/>
          <w:lang w:val="es-ES" w:eastAsia="es-MX"/>
        </w:rPr>
        <w:t>se podrán</w:t>
      </w:r>
      <w:r w:rsidRPr="00ED6EB1">
        <w:rPr>
          <w:rFonts w:ascii="Montserrat" w:eastAsia="Times New Roman" w:hAnsi="Montserrat" w:cs="Times New Roman"/>
          <w:sz w:val="20"/>
          <w:szCs w:val="20"/>
          <w:lang w:val="es-ES" w:eastAsia="es-MX"/>
        </w:rPr>
        <w:t xml:space="preserve"> realizar retiros en cajeros automáticos y compras en establecimientos afiliados al sistema VISA ELECTRÓN.</w:t>
      </w:r>
      <w:r w:rsidRPr="00ED6EB1">
        <w:rPr>
          <w:rFonts w:ascii="Montserrat" w:eastAsia="Times New Roman" w:hAnsi="Montserrat" w:cs="Times New Roman"/>
          <w:sz w:val="20"/>
          <w:szCs w:val="20"/>
          <w:lang w:eastAsia="es-MX"/>
        </w:rPr>
        <w:t> </w:t>
      </w:r>
    </w:p>
    <w:p w14:paraId="35F6948B" w14:textId="77777777" w:rsidR="002B3F2C" w:rsidRPr="005473BB" w:rsidRDefault="002B3F2C" w:rsidP="002B3F2C">
      <w:pPr>
        <w:pStyle w:val="Prrafodelista"/>
        <w:spacing w:line="276" w:lineRule="auto"/>
        <w:ind w:left="799"/>
        <w:jc w:val="both"/>
        <w:textAlignment w:val="baseline"/>
        <w:rPr>
          <w:rFonts w:ascii="Times New Roman" w:eastAsia="Times New Roman" w:hAnsi="Times New Roman" w:cs="Times New Roman"/>
          <w:sz w:val="20"/>
          <w:szCs w:val="20"/>
          <w:lang w:val="es-MX" w:eastAsia="es-MX"/>
        </w:rPr>
      </w:pPr>
    </w:p>
    <w:p w14:paraId="4FAD715C" w14:textId="77777777" w:rsidR="002B3F2C" w:rsidRPr="005473BB" w:rsidRDefault="002B3F2C" w:rsidP="002B3F2C">
      <w:pPr>
        <w:pStyle w:val="Prrafodelista"/>
        <w:numPr>
          <w:ilvl w:val="0"/>
          <w:numId w:val="5"/>
        </w:numPr>
        <w:spacing w:line="276" w:lineRule="auto"/>
        <w:jc w:val="both"/>
        <w:textAlignment w:val="baseline"/>
        <w:rPr>
          <w:rFonts w:ascii="Times New Roman" w:eastAsia="Times New Roman" w:hAnsi="Times New Roman" w:cs="Times New Roman"/>
          <w:sz w:val="20"/>
          <w:szCs w:val="20"/>
          <w:lang w:val="es-MX" w:eastAsia="es-MX"/>
        </w:rPr>
      </w:pPr>
      <w:r w:rsidRPr="005473BB">
        <w:rPr>
          <w:rFonts w:ascii="Montserrat" w:eastAsia="Times New Roman" w:hAnsi="Montserrat" w:cs="Times New Roman"/>
          <w:sz w:val="20"/>
          <w:szCs w:val="20"/>
          <w:lang w:val="es-ES" w:eastAsia="es-MX"/>
        </w:rPr>
        <w:t>No es posible realizar el cambio del código NIP. Este número asignado será el que deberá utilizar durante la vigencia de la tarjeta.</w:t>
      </w:r>
      <w:r w:rsidRPr="005473BB">
        <w:rPr>
          <w:rFonts w:ascii="Montserrat" w:eastAsia="Times New Roman" w:hAnsi="Montserrat" w:cs="Times New Roman"/>
          <w:sz w:val="20"/>
          <w:szCs w:val="20"/>
          <w:lang w:val="es-MX" w:eastAsia="es-MX"/>
        </w:rPr>
        <w:t> </w:t>
      </w:r>
    </w:p>
    <w:p w14:paraId="4BE2C098" w14:textId="77777777" w:rsidR="002B3F2C" w:rsidRPr="005473BB" w:rsidRDefault="002B3F2C" w:rsidP="002B3F2C">
      <w:pPr>
        <w:spacing w:line="276" w:lineRule="auto"/>
        <w:jc w:val="both"/>
        <w:textAlignment w:val="baseline"/>
        <w:rPr>
          <w:rFonts w:ascii="Times New Roman" w:eastAsia="Times New Roman" w:hAnsi="Times New Roman" w:cs="Times New Roman"/>
          <w:sz w:val="20"/>
          <w:szCs w:val="20"/>
          <w:lang w:eastAsia="es-MX"/>
        </w:rPr>
      </w:pPr>
    </w:p>
    <w:p w14:paraId="55036FD1" w14:textId="77777777" w:rsidR="002B3F2C" w:rsidRPr="005473BB" w:rsidRDefault="002B3F2C" w:rsidP="002B3F2C">
      <w:pPr>
        <w:pStyle w:val="Prrafodelista"/>
        <w:numPr>
          <w:ilvl w:val="0"/>
          <w:numId w:val="5"/>
        </w:numPr>
        <w:spacing w:line="276" w:lineRule="auto"/>
        <w:jc w:val="both"/>
        <w:textAlignment w:val="baseline"/>
        <w:rPr>
          <w:rFonts w:ascii="Times New Roman" w:eastAsia="Times New Roman" w:hAnsi="Times New Roman" w:cs="Times New Roman"/>
          <w:sz w:val="20"/>
          <w:szCs w:val="20"/>
          <w:lang w:val="es-MX" w:eastAsia="es-MX"/>
        </w:rPr>
      </w:pPr>
      <w:r w:rsidRPr="005473BB">
        <w:rPr>
          <w:rFonts w:ascii="Montserrat" w:eastAsia="Times New Roman" w:hAnsi="Montserrat" w:cs="Times New Roman"/>
          <w:sz w:val="20"/>
          <w:szCs w:val="20"/>
          <w:lang w:val="es-ES" w:eastAsia="es-MX"/>
        </w:rPr>
        <w:t xml:space="preserve">El saldo máximo autorizado en la tarjeta es de: </w:t>
      </w:r>
      <w:r w:rsidRPr="005473BB">
        <w:rPr>
          <w:rFonts w:ascii="Montserrat" w:eastAsia="Times New Roman" w:hAnsi="Montserrat" w:cs="Times New Roman"/>
          <w:sz w:val="20"/>
          <w:szCs w:val="20"/>
          <w:lang w:val="es-MX" w:eastAsia="es-MX"/>
        </w:rPr>
        <w:t> </w:t>
      </w:r>
    </w:p>
    <w:p w14:paraId="7FE594A4" w14:textId="77777777" w:rsidR="002B3F2C" w:rsidRPr="005473BB" w:rsidRDefault="002B3F2C" w:rsidP="002B3F2C">
      <w:pPr>
        <w:jc w:val="both"/>
        <w:textAlignment w:val="baseline"/>
        <w:rPr>
          <w:rFonts w:ascii="Times New Roman" w:eastAsia="Times New Roman" w:hAnsi="Times New Roman" w:cs="Times New Roman"/>
          <w:sz w:val="20"/>
          <w:szCs w:val="20"/>
          <w:lang w:eastAsia="es-MX"/>
        </w:rPr>
      </w:pPr>
    </w:p>
    <w:tbl>
      <w:tblPr>
        <w:tblStyle w:val="Tablaconcuadrcula"/>
        <w:tblW w:w="0" w:type="auto"/>
        <w:jc w:val="center"/>
        <w:tblLook w:val="04A0" w:firstRow="1" w:lastRow="0" w:firstColumn="1" w:lastColumn="0" w:noHBand="0" w:noVBand="1"/>
      </w:tblPr>
      <w:tblGrid>
        <w:gridCol w:w="4554"/>
        <w:gridCol w:w="4397"/>
      </w:tblGrid>
      <w:tr w:rsidR="002B3F2C" w:rsidRPr="005473BB" w14:paraId="0F4F1061" w14:textId="77777777" w:rsidTr="00846DAD">
        <w:trPr>
          <w:trHeight w:val="247"/>
          <w:jc w:val="center"/>
        </w:trPr>
        <w:tc>
          <w:tcPr>
            <w:tcW w:w="4554" w:type="dxa"/>
          </w:tcPr>
          <w:p w14:paraId="2584511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b/>
                <w:sz w:val="18"/>
                <w:szCs w:val="18"/>
                <w:lang w:val="es-MX" w:eastAsia="es-MX"/>
              </w:rPr>
            </w:pPr>
            <w:r w:rsidRPr="005473BB">
              <w:rPr>
                <w:rFonts w:ascii="Montserrat" w:eastAsia="Times New Roman" w:hAnsi="Montserrat" w:cs="Times New Roman"/>
                <w:b/>
                <w:sz w:val="18"/>
                <w:szCs w:val="18"/>
                <w:lang w:val="es-MX" w:eastAsia="es-MX"/>
              </w:rPr>
              <w:t>DÓLARES AMERICANOS</w:t>
            </w:r>
          </w:p>
        </w:tc>
        <w:tc>
          <w:tcPr>
            <w:tcW w:w="4397" w:type="dxa"/>
          </w:tcPr>
          <w:p w14:paraId="602890FC"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b/>
                <w:sz w:val="18"/>
                <w:szCs w:val="18"/>
                <w:lang w:val="es-MX" w:eastAsia="es-MX"/>
              </w:rPr>
            </w:pPr>
            <w:r w:rsidRPr="005473BB">
              <w:rPr>
                <w:rFonts w:ascii="Montserrat" w:eastAsia="Times New Roman" w:hAnsi="Montserrat" w:cs="Times New Roman"/>
                <w:b/>
                <w:sz w:val="18"/>
                <w:szCs w:val="18"/>
                <w:lang w:val="es-MX" w:eastAsia="es-MX"/>
              </w:rPr>
              <w:t>EUROS</w:t>
            </w:r>
          </w:p>
        </w:tc>
      </w:tr>
      <w:tr w:rsidR="002B3F2C" w:rsidRPr="005473BB" w14:paraId="1CFC853A" w14:textId="77777777" w:rsidTr="00846DAD">
        <w:trPr>
          <w:jc w:val="center"/>
        </w:trPr>
        <w:tc>
          <w:tcPr>
            <w:tcW w:w="4554" w:type="dxa"/>
          </w:tcPr>
          <w:p w14:paraId="6734243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MX" w:eastAsia="es-MX"/>
              </w:rPr>
            </w:pPr>
            <w:r w:rsidRPr="005473BB">
              <w:rPr>
                <w:rFonts w:ascii="Montserrat" w:eastAsia="Times New Roman" w:hAnsi="Montserrat" w:cs="Times New Roman"/>
                <w:sz w:val="18"/>
                <w:szCs w:val="18"/>
                <w:lang w:val="es-MX" w:eastAsia="es-MX"/>
              </w:rPr>
              <w:t>$25,000.00</w:t>
            </w:r>
          </w:p>
        </w:tc>
        <w:tc>
          <w:tcPr>
            <w:tcW w:w="4397" w:type="dxa"/>
          </w:tcPr>
          <w:p w14:paraId="565F318B"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MX" w:eastAsia="es-MX"/>
              </w:rPr>
            </w:pPr>
            <w:r w:rsidRPr="005473BB">
              <w:rPr>
                <w:rFonts w:ascii="Montserrat" w:eastAsia="Times New Roman" w:hAnsi="Montserrat" w:cs="Times New Roman"/>
                <w:sz w:val="18"/>
                <w:szCs w:val="18"/>
                <w:lang w:val="es-MX" w:eastAsia="es-MX"/>
              </w:rPr>
              <w:t>$10,000.00</w:t>
            </w:r>
          </w:p>
        </w:tc>
      </w:tr>
    </w:tbl>
    <w:p w14:paraId="1E8FD2D8" w14:textId="77777777" w:rsidR="002B3F2C" w:rsidRDefault="002B3F2C" w:rsidP="002B3F2C">
      <w:pPr>
        <w:spacing w:before="100" w:beforeAutospacing="1" w:after="100" w:afterAutospacing="1" w:line="276" w:lineRule="auto"/>
        <w:ind w:left="708"/>
        <w:jc w:val="both"/>
        <w:textAlignment w:val="baseline"/>
        <w:rPr>
          <w:rFonts w:ascii="Montserrat" w:eastAsia="Times New Roman" w:hAnsi="Montserrat" w:cs="Times New Roman"/>
          <w:sz w:val="20"/>
          <w:szCs w:val="20"/>
          <w:lang w:val="es-ES" w:eastAsia="es-MX"/>
        </w:rPr>
      </w:pPr>
      <w:r w:rsidRPr="005473BB">
        <w:rPr>
          <w:rFonts w:ascii="Montserrat" w:eastAsia="Times New Roman" w:hAnsi="Montserrat" w:cs="Times New Roman"/>
          <w:sz w:val="20"/>
          <w:szCs w:val="20"/>
          <w:lang w:val="es-ES" w:eastAsia="es-MX"/>
        </w:rPr>
        <w:t xml:space="preserve">Por lo que, de exceder esta cantidad, el banco no permitirá el depósito de recursos adicionales correspondientes a su beca. Tomar en cuenta lo anterior para liberar la disponibilidad de la tarjeta y poder acceder al apoyo económico de la beca. </w:t>
      </w:r>
    </w:p>
    <w:p w14:paraId="0E987AF8" w14:textId="77777777" w:rsidR="002B3F2C" w:rsidRPr="00FD4218" w:rsidRDefault="002B3F2C" w:rsidP="002B3F2C">
      <w:pPr>
        <w:pStyle w:val="Prrafodelista"/>
        <w:numPr>
          <w:ilvl w:val="0"/>
          <w:numId w:val="3"/>
        </w:numPr>
        <w:spacing w:before="100" w:beforeAutospacing="1" w:after="100" w:afterAutospacing="1"/>
        <w:jc w:val="both"/>
        <w:textAlignment w:val="baseline"/>
        <w:rPr>
          <w:rFonts w:ascii="Montserrat" w:eastAsia="Times New Roman" w:hAnsi="Montserrat" w:cs="Times New Roman"/>
          <w:sz w:val="20"/>
          <w:szCs w:val="20"/>
          <w:lang w:val="es-ES" w:eastAsia="es-MX"/>
        </w:rPr>
      </w:pPr>
      <w:r w:rsidRPr="00FD4218">
        <w:rPr>
          <w:rFonts w:ascii="Montserrat" w:eastAsia="Times New Roman" w:hAnsi="Montserrat" w:cs="Times New Roman"/>
          <w:sz w:val="20"/>
          <w:szCs w:val="20"/>
          <w:lang w:val="es-ES" w:eastAsia="es-MX"/>
        </w:rPr>
        <w:t xml:space="preserve">Monto máximo autorizado </w:t>
      </w:r>
      <w:r>
        <w:rPr>
          <w:rFonts w:ascii="Montserrat" w:eastAsia="Times New Roman" w:hAnsi="Montserrat" w:cs="Times New Roman"/>
          <w:sz w:val="20"/>
          <w:szCs w:val="20"/>
          <w:lang w:val="es-ES" w:eastAsia="es-MX"/>
        </w:rPr>
        <w:t xml:space="preserve">de retiro diario de los recursos en </w:t>
      </w:r>
      <w:r w:rsidRPr="00FD4218">
        <w:rPr>
          <w:rFonts w:ascii="Montserrat" w:eastAsia="Times New Roman" w:hAnsi="Montserrat" w:cs="Times New Roman"/>
          <w:sz w:val="20"/>
          <w:szCs w:val="20"/>
          <w:lang w:val="es-ES" w:eastAsia="es-MX"/>
        </w:rPr>
        <w:t xml:space="preserve">la tarjeta: </w:t>
      </w:r>
    </w:p>
    <w:tbl>
      <w:tblPr>
        <w:tblStyle w:val="Tablaconcuadrcula"/>
        <w:tblW w:w="0" w:type="auto"/>
        <w:jc w:val="center"/>
        <w:tblLook w:val="04A0" w:firstRow="1" w:lastRow="0" w:firstColumn="1" w:lastColumn="0" w:noHBand="0" w:noVBand="1"/>
      </w:tblPr>
      <w:tblGrid>
        <w:gridCol w:w="1701"/>
        <w:gridCol w:w="1894"/>
        <w:gridCol w:w="2216"/>
        <w:gridCol w:w="2135"/>
      </w:tblGrid>
      <w:tr w:rsidR="002B3F2C" w:rsidRPr="00FD4218" w14:paraId="49D0BF0D" w14:textId="77777777" w:rsidTr="00846DAD">
        <w:trPr>
          <w:trHeight w:val="509"/>
          <w:jc w:val="center"/>
        </w:trPr>
        <w:tc>
          <w:tcPr>
            <w:tcW w:w="1701" w:type="dxa"/>
          </w:tcPr>
          <w:p w14:paraId="0AB22F0C" w14:textId="77777777" w:rsidR="002B3F2C" w:rsidRPr="00FD4218" w:rsidRDefault="002B3F2C" w:rsidP="00846DAD">
            <w:pPr>
              <w:spacing w:before="100" w:beforeAutospacing="1" w:after="100" w:afterAutospacing="1"/>
              <w:jc w:val="both"/>
              <w:textAlignment w:val="baseline"/>
              <w:rPr>
                <w:rFonts w:ascii="Montserrat" w:eastAsia="Times New Roman" w:hAnsi="Montserrat" w:cs="Times New Roman"/>
                <w:sz w:val="18"/>
                <w:szCs w:val="18"/>
                <w:lang w:val="es-ES" w:eastAsia="es-MX"/>
              </w:rPr>
            </w:pPr>
          </w:p>
        </w:tc>
        <w:tc>
          <w:tcPr>
            <w:tcW w:w="1894" w:type="dxa"/>
          </w:tcPr>
          <w:p w14:paraId="70C3A69D"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b/>
                <w:sz w:val="18"/>
                <w:szCs w:val="18"/>
                <w:lang w:val="es-ES" w:eastAsia="es-MX"/>
              </w:rPr>
            </w:pPr>
            <w:r>
              <w:rPr>
                <w:rFonts w:ascii="Montserrat" w:eastAsia="Times New Roman" w:hAnsi="Montserrat" w:cs="Times New Roman"/>
                <w:b/>
                <w:sz w:val="18"/>
                <w:szCs w:val="18"/>
                <w:lang w:val="es-ES" w:eastAsia="es-MX"/>
              </w:rPr>
              <w:t>Retiro máximo por día</w:t>
            </w:r>
          </w:p>
        </w:tc>
        <w:tc>
          <w:tcPr>
            <w:tcW w:w="2216" w:type="dxa"/>
          </w:tcPr>
          <w:p w14:paraId="1CDBCB46"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b/>
                <w:sz w:val="18"/>
                <w:szCs w:val="18"/>
                <w:lang w:val="es-ES" w:eastAsia="es-MX"/>
              </w:rPr>
            </w:pPr>
            <w:r>
              <w:rPr>
                <w:rFonts w:ascii="Montserrat" w:eastAsia="Times New Roman" w:hAnsi="Montserrat" w:cs="Times New Roman"/>
                <w:b/>
                <w:sz w:val="18"/>
                <w:szCs w:val="18"/>
                <w:lang w:val="es-ES" w:eastAsia="es-MX"/>
              </w:rPr>
              <w:t xml:space="preserve">Comisión por cada retiro </w:t>
            </w:r>
          </w:p>
        </w:tc>
        <w:tc>
          <w:tcPr>
            <w:tcW w:w="2135" w:type="dxa"/>
          </w:tcPr>
          <w:p w14:paraId="3712082F" w14:textId="77777777" w:rsidR="002B3F2C" w:rsidRPr="00FD4218" w:rsidRDefault="002B3F2C" w:rsidP="00846DAD">
            <w:pPr>
              <w:spacing w:before="100" w:beforeAutospacing="1" w:after="100" w:afterAutospacing="1"/>
              <w:textAlignment w:val="baseline"/>
              <w:rPr>
                <w:rFonts w:ascii="Montserrat" w:eastAsia="Times New Roman" w:hAnsi="Montserrat" w:cs="Times New Roman"/>
                <w:b/>
                <w:sz w:val="18"/>
                <w:szCs w:val="18"/>
                <w:lang w:val="es-ES" w:eastAsia="es-MX"/>
              </w:rPr>
            </w:pPr>
            <w:r>
              <w:rPr>
                <w:rFonts w:ascii="Montserrat" w:eastAsia="Times New Roman" w:hAnsi="Montserrat" w:cs="Times New Roman"/>
                <w:b/>
                <w:sz w:val="18"/>
                <w:szCs w:val="18"/>
                <w:lang w:val="es-ES" w:eastAsia="es-MX"/>
              </w:rPr>
              <w:t xml:space="preserve">Compras en establecimientos por día </w:t>
            </w:r>
          </w:p>
        </w:tc>
      </w:tr>
      <w:tr w:rsidR="002B3F2C" w:rsidRPr="00FD4218" w14:paraId="694B27F2" w14:textId="77777777" w:rsidTr="00846DAD">
        <w:trPr>
          <w:jc w:val="center"/>
        </w:trPr>
        <w:tc>
          <w:tcPr>
            <w:tcW w:w="1701" w:type="dxa"/>
          </w:tcPr>
          <w:p w14:paraId="683E369A" w14:textId="77777777" w:rsidR="002B3F2C" w:rsidRPr="00FD4218" w:rsidRDefault="002B3F2C" w:rsidP="00846DAD">
            <w:pPr>
              <w:spacing w:before="100" w:beforeAutospacing="1" w:after="100" w:afterAutospacing="1"/>
              <w:jc w:val="both"/>
              <w:textAlignment w:val="baseline"/>
              <w:rPr>
                <w:rFonts w:ascii="Montserrat" w:eastAsia="Times New Roman" w:hAnsi="Montserrat" w:cs="Times New Roman"/>
                <w:b/>
                <w:sz w:val="18"/>
                <w:szCs w:val="18"/>
                <w:lang w:val="es-ES" w:eastAsia="es-MX"/>
              </w:rPr>
            </w:pPr>
            <w:r w:rsidRPr="00FD4218">
              <w:rPr>
                <w:rFonts w:ascii="Montserrat" w:eastAsia="Times New Roman" w:hAnsi="Montserrat" w:cs="Times New Roman"/>
                <w:b/>
                <w:sz w:val="18"/>
                <w:szCs w:val="18"/>
                <w:lang w:val="es-ES" w:eastAsia="es-MX"/>
              </w:rPr>
              <w:t>DÓLARES AMERICANOS</w:t>
            </w:r>
          </w:p>
        </w:tc>
        <w:tc>
          <w:tcPr>
            <w:tcW w:w="1894" w:type="dxa"/>
          </w:tcPr>
          <w:p w14:paraId="35C1ACD4"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FD4218">
              <w:rPr>
                <w:rFonts w:ascii="Montserrat" w:eastAsia="Times New Roman" w:hAnsi="Montserrat" w:cs="Times New Roman"/>
                <w:sz w:val="18"/>
                <w:szCs w:val="18"/>
                <w:lang w:val="es-ES" w:eastAsia="es-MX"/>
              </w:rPr>
              <w:t>$480.00</w:t>
            </w:r>
          </w:p>
        </w:tc>
        <w:tc>
          <w:tcPr>
            <w:tcW w:w="2216" w:type="dxa"/>
          </w:tcPr>
          <w:p w14:paraId="621016A8"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FD4218">
              <w:rPr>
                <w:rFonts w:ascii="Montserrat" w:eastAsia="Times New Roman" w:hAnsi="Montserrat" w:cs="Times New Roman"/>
                <w:sz w:val="18"/>
                <w:szCs w:val="18"/>
                <w:lang w:val="es-ES" w:eastAsia="es-MX"/>
              </w:rPr>
              <w:t>$2.80</w:t>
            </w:r>
          </w:p>
        </w:tc>
        <w:tc>
          <w:tcPr>
            <w:tcW w:w="2135" w:type="dxa"/>
          </w:tcPr>
          <w:p w14:paraId="1E421C7A"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FD4218">
              <w:rPr>
                <w:rFonts w:ascii="Montserrat" w:eastAsia="Times New Roman" w:hAnsi="Montserrat" w:cs="Times New Roman"/>
                <w:sz w:val="18"/>
                <w:szCs w:val="18"/>
                <w:lang w:val="es-ES" w:eastAsia="es-MX"/>
              </w:rPr>
              <w:t>$3,000.00</w:t>
            </w:r>
          </w:p>
        </w:tc>
      </w:tr>
      <w:tr w:rsidR="002B3F2C" w:rsidRPr="00FD4218" w14:paraId="76103F1C" w14:textId="77777777" w:rsidTr="00846DAD">
        <w:trPr>
          <w:jc w:val="center"/>
        </w:trPr>
        <w:tc>
          <w:tcPr>
            <w:tcW w:w="1701" w:type="dxa"/>
          </w:tcPr>
          <w:p w14:paraId="03484E87" w14:textId="77777777" w:rsidR="002B3F2C" w:rsidRPr="00FD4218" w:rsidRDefault="002B3F2C" w:rsidP="00846DAD">
            <w:pPr>
              <w:spacing w:before="100" w:beforeAutospacing="1" w:after="100" w:afterAutospacing="1"/>
              <w:jc w:val="both"/>
              <w:textAlignment w:val="baseline"/>
              <w:rPr>
                <w:rFonts w:ascii="Montserrat" w:eastAsia="Times New Roman" w:hAnsi="Montserrat" w:cs="Times New Roman"/>
                <w:b/>
                <w:sz w:val="18"/>
                <w:szCs w:val="18"/>
                <w:lang w:val="es-ES" w:eastAsia="es-MX"/>
              </w:rPr>
            </w:pPr>
            <w:r w:rsidRPr="00FD4218">
              <w:rPr>
                <w:rFonts w:ascii="Montserrat" w:eastAsia="Times New Roman" w:hAnsi="Montserrat" w:cs="Times New Roman"/>
                <w:b/>
                <w:sz w:val="18"/>
                <w:szCs w:val="18"/>
                <w:lang w:val="es-ES" w:eastAsia="es-MX"/>
              </w:rPr>
              <w:t>EUROS</w:t>
            </w:r>
          </w:p>
        </w:tc>
        <w:tc>
          <w:tcPr>
            <w:tcW w:w="1894" w:type="dxa"/>
          </w:tcPr>
          <w:p w14:paraId="07F93BD5"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FD4218">
              <w:rPr>
                <w:rFonts w:ascii="Montserrat" w:eastAsia="Times New Roman" w:hAnsi="Montserrat" w:cs="Times New Roman"/>
                <w:sz w:val="18"/>
                <w:szCs w:val="18"/>
                <w:lang w:val="es-ES" w:eastAsia="es-MX"/>
              </w:rPr>
              <w:t>$400.00</w:t>
            </w:r>
          </w:p>
        </w:tc>
        <w:tc>
          <w:tcPr>
            <w:tcW w:w="2216" w:type="dxa"/>
          </w:tcPr>
          <w:p w14:paraId="7F7902FD"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FD4218">
              <w:rPr>
                <w:rFonts w:ascii="Montserrat" w:eastAsia="Times New Roman" w:hAnsi="Montserrat" w:cs="Times New Roman"/>
                <w:sz w:val="18"/>
                <w:szCs w:val="18"/>
                <w:lang w:val="es-ES" w:eastAsia="es-MX"/>
              </w:rPr>
              <w:t>$2.50</w:t>
            </w:r>
          </w:p>
        </w:tc>
        <w:tc>
          <w:tcPr>
            <w:tcW w:w="2135" w:type="dxa"/>
          </w:tcPr>
          <w:p w14:paraId="6074A5FA" w14:textId="77777777" w:rsidR="002B3F2C" w:rsidRPr="00FD4218"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FD4218">
              <w:rPr>
                <w:rFonts w:ascii="Montserrat" w:eastAsia="Times New Roman" w:hAnsi="Montserrat" w:cs="Times New Roman"/>
                <w:sz w:val="18"/>
                <w:szCs w:val="18"/>
                <w:lang w:val="es-ES" w:eastAsia="es-MX"/>
              </w:rPr>
              <w:t>$1,200.00</w:t>
            </w:r>
          </w:p>
        </w:tc>
      </w:tr>
    </w:tbl>
    <w:p w14:paraId="68520676" w14:textId="77777777" w:rsidR="002B3F2C" w:rsidRPr="005473BB" w:rsidRDefault="002B3F2C" w:rsidP="002B3F2C">
      <w:pPr>
        <w:spacing w:before="100" w:beforeAutospacing="1" w:after="100" w:afterAutospacing="1" w:line="276" w:lineRule="auto"/>
        <w:jc w:val="both"/>
        <w:textAlignment w:val="baseline"/>
        <w:rPr>
          <w:rFonts w:ascii="Times New Roman" w:eastAsia="Times New Roman" w:hAnsi="Times New Roman" w:cs="Times New Roman"/>
          <w:sz w:val="20"/>
          <w:szCs w:val="20"/>
          <w:lang w:eastAsia="es-MX"/>
        </w:rPr>
      </w:pPr>
      <w:r>
        <w:rPr>
          <w:rFonts w:ascii="Montserrat" w:eastAsia="Times New Roman" w:hAnsi="Montserrat" w:cs="Times New Roman"/>
          <w:b/>
          <w:bCs/>
          <w:sz w:val="20"/>
          <w:szCs w:val="20"/>
          <w:lang w:val="es-ES" w:eastAsia="es-MX"/>
        </w:rPr>
        <w:t>Para consultar</w:t>
      </w:r>
      <w:r w:rsidRPr="005473BB">
        <w:rPr>
          <w:rFonts w:ascii="Montserrat" w:eastAsia="Times New Roman" w:hAnsi="Montserrat" w:cs="Times New Roman"/>
          <w:b/>
          <w:bCs/>
          <w:sz w:val="20"/>
          <w:szCs w:val="20"/>
          <w:lang w:val="es-ES" w:eastAsia="es-MX"/>
        </w:rPr>
        <w:t xml:space="preserve"> el saldo vía telefónica</w:t>
      </w:r>
      <w:r w:rsidRPr="005473BB">
        <w:rPr>
          <w:rFonts w:ascii="Montserrat" w:eastAsia="Times New Roman" w:hAnsi="Montserrat" w:cs="Times New Roman"/>
          <w:bCs/>
          <w:sz w:val="20"/>
          <w:szCs w:val="20"/>
          <w:lang w:val="es-ES" w:eastAsia="es-MX"/>
        </w:rPr>
        <w:t xml:space="preserve">: </w:t>
      </w:r>
      <w:r w:rsidRPr="005473BB">
        <w:rPr>
          <w:rFonts w:ascii="Montserrat" w:eastAsia="Times New Roman" w:hAnsi="Montserrat" w:cs="Times New Roman"/>
          <w:sz w:val="20"/>
          <w:szCs w:val="20"/>
          <w:lang w:val="es-ES" w:eastAsia="es-MX"/>
        </w:rPr>
        <w:t>marcar a los siguientes teléfonos según el país destino del programa de estudios, y proporcionar el número de cuenta que aparece en la parte posterior de la tarjeta (13 dígitos) y los 4 últimos dígitos del número telefónico personal.</w:t>
      </w:r>
      <w:r w:rsidRPr="005473BB">
        <w:rPr>
          <w:rFonts w:ascii="Montserrat" w:eastAsia="Times New Roman" w:hAnsi="Montserrat" w:cs="Times New Roman"/>
          <w:sz w:val="20"/>
          <w:szCs w:val="20"/>
          <w:lang w:eastAsia="es-MX"/>
        </w:rPr>
        <w:t> </w:t>
      </w:r>
    </w:p>
    <w:tbl>
      <w:tblPr>
        <w:tblStyle w:val="Tablaconcuadrcula"/>
        <w:tblW w:w="0" w:type="auto"/>
        <w:tblInd w:w="108" w:type="dxa"/>
        <w:tblLook w:val="04A0" w:firstRow="1" w:lastRow="0" w:firstColumn="1" w:lastColumn="0" w:noHBand="0" w:noVBand="1"/>
      </w:tblPr>
      <w:tblGrid>
        <w:gridCol w:w="4645"/>
        <w:gridCol w:w="5209"/>
      </w:tblGrid>
      <w:tr w:rsidR="002B3F2C" w14:paraId="0E484E21" w14:textId="77777777" w:rsidTr="00846DAD">
        <w:tc>
          <w:tcPr>
            <w:tcW w:w="4678" w:type="dxa"/>
          </w:tcPr>
          <w:p w14:paraId="2DCECF49"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b/>
                <w:sz w:val="18"/>
                <w:szCs w:val="18"/>
                <w:lang w:val="es-MX" w:eastAsia="es-MX"/>
              </w:rPr>
            </w:pPr>
            <w:r w:rsidRPr="005473BB">
              <w:rPr>
                <w:rFonts w:ascii="Montserrat Regular" w:eastAsia="Times New Roman" w:hAnsi="Montserrat Regular" w:cs="Times New Roman"/>
                <w:b/>
                <w:sz w:val="18"/>
                <w:szCs w:val="18"/>
                <w:lang w:val="es-MX" w:eastAsia="es-MX"/>
              </w:rPr>
              <w:t>País</w:t>
            </w:r>
          </w:p>
        </w:tc>
        <w:tc>
          <w:tcPr>
            <w:tcW w:w="5245" w:type="dxa"/>
          </w:tcPr>
          <w:p w14:paraId="71F2E501"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b/>
                <w:sz w:val="18"/>
                <w:szCs w:val="18"/>
                <w:lang w:val="es-MX" w:eastAsia="es-MX"/>
              </w:rPr>
            </w:pPr>
            <w:r w:rsidRPr="005473BB">
              <w:rPr>
                <w:rFonts w:ascii="Montserrat Regular" w:eastAsia="Times New Roman" w:hAnsi="Montserrat Regular" w:cs="Times New Roman"/>
                <w:b/>
                <w:sz w:val="18"/>
                <w:szCs w:val="18"/>
                <w:lang w:val="es-MX" w:eastAsia="es-MX"/>
              </w:rPr>
              <w:t>Número de teléfono</w:t>
            </w:r>
          </w:p>
        </w:tc>
      </w:tr>
      <w:tr w:rsidR="002B3F2C" w14:paraId="693A29C6" w14:textId="77777777" w:rsidTr="00846DAD">
        <w:tc>
          <w:tcPr>
            <w:tcW w:w="4678" w:type="dxa"/>
          </w:tcPr>
          <w:p w14:paraId="06E9F7B9"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MX" w:eastAsia="es-MX"/>
              </w:rPr>
            </w:pPr>
            <w:r w:rsidRPr="005473BB">
              <w:rPr>
                <w:rFonts w:ascii="Montserrat Regular" w:eastAsia="Times New Roman" w:hAnsi="Montserrat Regular" w:cs="Times New Roman"/>
                <w:sz w:val="18"/>
                <w:szCs w:val="18"/>
                <w:lang w:val="es-ES" w:eastAsia="es-MX"/>
              </w:rPr>
              <w:t>Estados Unidos, Canadá, Puerto Rico, Islas Vírgenes de Estados Unidos</w:t>
            </w:r>
          </w:p>
        </w:tc>
        <w:tc>
          <w:tcPr>
            <w:tcW w:w="5245" w:type="dxa"/>
          </w:tcPr>
          <w:p w14:paraId="58D11C5E"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MX" w:eastAsia="es-MX"/>
              </w:rPr>
            </w:pPr>
            <w:r w:rsidRPr="005473BB">
              <w:rPr>
                <w:rFonts w:ascii="Montserrat Regular" w:eastAsia="Times New Roman" w:hAnsi="Montserrat Regular" w:cs="Times New Roman"/>
                <w:sz w:val="18"/>
                <w:szCs w:val="18"/>
                <w:lang w:val="es-ES" w:eastAsia="es-MX"/>
              </w:rPr>
              <w:t>1-888-689-9980</w:t>
            </w:r>
          </w:p>
        </w:tc>
      </w:tr>
      <w:tr w:rsidR="002B3F2C" w14:paraId="168E14EE" w14:textId="77777777" w:rsidTr="00846DAD">
        <w:tc>
          <w:tcPr>
            <w:tcW w:w="4678" w:type="dxa"/>
            <w:vAlign w:val="center"/>
          </w:tcPr>
          <w:p w14:paraId="776172C8"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Alemania</w:t>
            </w:r>
          </w:p>
        </w:tc>
        <w:tc>
          <w:tcPr>
            <w:tcW w:w="5245" w:type="dxa"/>
            <w:vAlign w:val="center"/>
          </w:tcPr>
          <w:p w14:paraId="707D6B66"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0800-1013646</w:t>
            </w:r>
          </w:p>
        </w:tc>
      </w:tr>
      <w:tr w:rsidR="002B3F2C" w14:paraId="382B2A78" w14:textId="77777777" w:rsidTr="00846DAD">
        <w:tc>
          <w:tcPr>
            <w:tcW w:w="4678" w:type="dxa"/>
            <w:vAlign w:val="center"/>
          </w:tcPr>
          <w:p w14:paraId="63C59F16"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Australia</w:t>
            </w:r>
          </w:p>
        </w:tc>
        <w:tc>
          <w:tcPr>
            <w:tcW w:w="5245" w:type="dxa"/>
            <w:vAlign w:val="center"/>
          </w:tcPr>
          <w:p w14:paraId="2F750AC6"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1-800-002528</w:t>
            </w:r>
          </w:p>
        </w:tc>
      </w:tr>
      <w:tr w:rsidR="002B3F2C" w14:paraId="203131D3" w14:textId="77777777" w:rsidTr="00846DAD">
        <w:tc>
          <w:tcPr>
            <w:tcW w:w="4678" w:type="dxa"/>
            <w:vAlign w:val="center"/>
          </w:tcPr>
          <w:p w14:paraId="6B08FD95"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Bélgica</w:t>
            </w:r>
          </w:p>
        </w:tc>
        <w:tc>
          <w:tcPr>
            <w:tcW w:w="5245" w:type="dxa"/>
            <w:vAlign w:val="center"/>
          </w:tcPr>
          <w:p w14:paraId="52F51B9D"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080073040</w:t>
            </w:r>
          </w:p>
        </w:tc>
      </w:tr>
      <w:tr w:rsidR="002B3F2C" w14:paraId="2FEA5040" w14:textId="77777777" w:rsidTr="00846DAD">
        <w:tc>
          <w:tcPr>
            <w:tcW w:w="4678" w:type="dxa"/>
            <w:vAlign w:val="center"/>
          </w:tcPr>
          <w:p w14:paraId="1A5132B0"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Brasil</w:t>
            </w:r>
          </w:p>
        </w:tc>
        <w:tc>
          <w:tcPr>
            <w:tcW w:w="5245" w:type="dxa"/>
            <w:vAlign w:val="center"/>
          </w:tcPr>
          <w:p w14:paraId="381244E8"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000-814-550-4398</w:t>
            </w:r>
          </w:p>
        </w:tc>
      </w:tr>
      <w:tr w:rsidR="002B3F2C" w14:paraId="27023923" w14:textId="77777777" w:rsidTr="00846DAD">
        <w:tc>
          <w:tcPr>
            <w:tcW w:w="4678" w:type="dxa"/>
            <w:vAlign w:val="center"/>
          </w:tcPr>
          <w:p w14:paraId="4B15642B"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Chile</w:t>
            </w:r>
          </w:p>
        </w:tc>
        <w:tc>
          <w:tcPr>
            <w:tcW w:w="5245" w:type="dxa"/>
            <w:vAlign w:val="center"/>
          </w:tcPr>
          <w:p w14:paraId="0EB092F3"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123-0020-2898</w:t>
            </w:r>
          </w:p>
        </w:tc>
      </w:tr>
      <w:tr w:rsidR="002B3F2C" w14:paraId="1582796A" w14:textId="77777777" w:rsidTr="00846DAD">
        <w:tc>
          <w:tcPr>
            <w:tcW w:w="4678" w:type="dxa"/>
            <w:vAlign w:val="center"/>
          </w:tcPr>
          <w:p w14:paraId="1B56CAC9"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Corea</w:t>
            </w:r>
          </w:p>
        </w:tc>
        <w:tc>
          <w:tcPr>
            <w:tcW w:w="5245" w:type="dxa"/>
            <w:vAlign w:val="center"/>
          </w:tcPr>
          <w:p w14:paraId="6BAE370A"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00-798-148005685</w:t>
            </w:r>
          </w:p>
        </w:tc>
      </w:tr>
      <w:tr w:rsidR="002B3F2C" w14:paraId="3968DDEE" w14:textId="77777777" w:rsidTr="00846DAD">
        <w:tc>
          <w:tcPr>
            <w:tcW w:w="4678" w:type="dxa"/>
            <w:vAlign w:val="center"/>
          </w:tcPr>
          <w:p w14:paraId="497897DF"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España</w:t>
            </w:r>
          </w:p>
        </w:tc>
        <w:tc>
          <w:tcPr>
            <w:tcW w:w="5245" w:type="dxa"/>
            <w:vAlign w:val="center"/>
          </w:tcPr>
          <w:p w14:paraId="326720FA"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900-961623</w:t>
            </w:r>
          </w:p>
        </w:tc>
      </w:tr>
      <w:tr w:rsidR="002B3F2C" w14:paraId="0002A437" w14:textId="77777777" w:rsidTr="00846DAD">
        <w:tc>
          <w:tcPr>
            <w:tcW w:w="4678" w:type="dxa"/>
            <w:vAlign w:val="center"/>
          </w:tcPr>
          <w:p w14:paraId="0716B567"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Filipinas</w:t>
            </w:r>
          </w:p>
        </w:tc>
        <w:tc>
          <w:tcPr>
            <w:tcW w:w="5245" w:type="dxa"/>
            <w:vAlign w:val="center"/>
          </w:tcPr>
          <w:p w14:paraId="0D39DDE7"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1-800-1114-1325</w:t>
            </w:r>
          </w:p>
        </w:tc>
      </w:tr>
      <w:tr w:rsidR="002B3F2C" w14:paraId="0C253FF9" w14:textId="77777777" w:rsidTr="00846DAD">
        <w:tc>
          <w:tcPr>
            <w:tcW w:w="4678" w:type="dxa"/>
            <w:vAlign w:val="center"/>
          </w:tcPr>
          <w:p w14:paraId="0062756D"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Francia</w:t>
            </w:r>
          </w:p>
        </w:tc>
        <w:tc>
          <w:tcPr>
            <w:tcW w:w="5245" w:type="dxa"/>
            <w:vAlign w:val="center"/>
          </w:tcPr>
          <w:p w14:paraId="5C3F86DA" w14:textId="77777777" w:rsidR="002B3F2C" w:rsidRPr="005473BB" w:rsidRDefault="002B3F2C" w:rsidP="00846DAD">
            <w:pPr>
              <w:spacing w:before="100" w:beforeAutospacing="1" w:after="100" w:afterAutospacing="1"/>
              <w:jc w:val="center"/>
              <w:textAlignment w:val="baseline"/>
              <w:rPr>
                <w:rFonts w:ascii="Montserrat Regular" w:eastAsia="Times New Roman" w:hAnsi="Montserrat Regular" w:cs="Times New Roman"/>
                <w:sz w:val="18"/>
                <w:szCs w:val="18"/>
                <w:lang w:val="es-ES" w:eastAsia="es-MX"/>
              </w:rPr>
            </w:pPr>
            <w:r w:rsidRPr="005473BB">
              <w:rPr>
                <w:rFonts w:ascii="Montserrat Regular" w:eastAsia="Times New Roman" w:hAnsi="Montserrat Regular" w:cs="Times New Roman"/>
                <w:sz w:val="18"/>
                <w:szCs w:val="18"/>
                <w:lang w:val="es-ES" w:eastAsia="es-MX"/>
              </w:rPr>
              <w:t>00800-916-680</w:t>
            </w:r>
          </w:p>
        </w:tc>
      </w:tr>
      <w:tr w:rsidR="002B3F2C" w14:paraId="0F8D758E" w14:textId="77777777" w:rsidTr="00846DAD">
        <w:tc>
          <w:tcPr>
            <w:tcW w:w="4678" w:type="dxa"/>
            <w:vAlign w:val="center"/>
          </w:tcPr>
          <w:p w14:paraId="0C13F5FF"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lastRenderedPageBreak/>
              <w:t>Grecia</w:t>
            </w:r>
          </w:p>
        </w:tc>
        <w:tc>
          <w:tcPr>
            <w:tcW w:w="5245" w:type="dxa"/>
            <w:vAlign w:val="center"/>
          </w:tcPr>
          <w:p w14:paraId="74D0F680"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00800-125-862</w:t>
            </w:r>
          </w:p>
        </w:tc>
      </w:tr>
      <w:tr w:rsidR="002B3F2C" w14:paraId="03A9A03F" w14:textId="77777777" w:rsidTr="00846DAD">
        <w:tc>
          <w:tcPr>
            <w:tcW w:w="4678" w:type="dxa"/>
            <w:vAlign w:val="center"/>
          </w:tcPr>
          <w:p w14:paraId="40E36F2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Hong Kong</w:t>
            </w:r>
          </w:p>
        </w:tc>
        <w:tc>
          <w:tcPr>
            <w:tcW w:w="5245" w:type="dxa"/>
            <w:vAlign w:val="center"/>
          </w:tcPr>
          <w:p w14:paraId="702CD9BA"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800-968-583</w:t>
            </w:r>
          </w:p>
        </w:tc>
      </w:tr>
      <w:tr w:rsidR="002B3F2C" w14:paraId="2B8305CD" w14:textId="77777777" w:rsidTr="00846DAD">
        <w:tc>
          <w:tcPr>
            <w:tcW w:w="4678" w:type="dxa"/>
            <w:vAlign w:val="center"/>
          </w:tcPr>
          <w:p w14:paraId="1D75451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Irlanda</w:t>
            </w:r>
          </w:p>
        </w:tc>
        <w:tc>
          <w:tcPr>
            <w:tcW w:w="5245" w:type="dxa"/>
            <w:vAlign w:val="center"/>
          </w:tcPr>
          <w:p w14:paraId="36E9342A"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1-800-300-180</w:t>
            </w:r>
          </w:p>
        </w:tc>
      </w:tr>
      <w:tr w:rsidR="002B3F2C" w14:paraId="2955282B" w14:textId="77777777" w:rsidTr="00846DAD">
        <w:tc>
          <w:tcPr>
            <w:tcW w:w="4678" w:type="dxa"/>
            <w:vAlign w:val="center"/>
          </w:tcPr>
          <w:p w14:paraId="5C825B71"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Italia</w:t>
            </w:r>
          </w:p>
        </w:tc>
        <w:tc>
          <w:tcPr>
            <w:tcW w:w="5245" w:type="dxa"/>
            <w:vAlign w:val="center"/>
          </w:tcPr>
          <w:p w14:paraId="0FFAF351"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800-780653</w:t>
            </w:r>
          </w:p>
        </w:tc>
      </w:tr>
      <w:tr w:rsidR="002B3F2C" w14:paraId="616F34E4" w14:textId="77777777" w:rsidTr="00846DAD">
        <w:tc>
          <w:tcPr>
            <w:tcW w:w="4678" w:type="dxa"/>
            <w:vAlign w:val="center"/>
          </w:tcPr>
          <w:p w14:paraId="42F2C6DF"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Jamaica</w:t>
            </w:r>
          </w:p>
        </w:tc>
        <w:tc>
          <w:tcPr>
            <w:tcW w:w="5245" w:type="dxa"/>
            <w:vAlign w:val="center"/>
          </w:tcPr>
          <w:p w14:paraId="76C43D43"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1-800-9461-340</w:t>
            </w:r>
          </w:p>
        </w:tc>
      </w:tr>
      <w:tr w:rsidR="002B3F2C" w14:paraId="46D2E2DC" w14:textId="77777777" w:rsidTr="00846DAD">
        <w:tc>
          <w:tcPr>
            <w:tcW w:w="4678" w:type="dxa"/>
            <w:vAlign w:val="center"/>
          </w:tcPr>
          <w:p w14:paraId="024CEAEB"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Japón</w:t>
            </w:r>
          </w:p>
        </w:tc>
        <w:tc>
          <w:tcPr>
            <w:tcW w:w="5245" w:type="dxa"/>
            <w:vAlign w:val="center"/>
          </w:tcPr>
          <w:p w14:paraId="5BDCF5E9"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00-53-112-0864</w:t>
            </w:r>
          </w:p>
        </w:tc>
      </w:tr>
      <w:tr w:rsidR="002B3F2C" w14:paraId="4313C2F1" w14:textId="77777777" w:rsidTr="00846DAD">
        <w:tc>
          <w:tcPr>
            <w:tcW w:w="4678" w:type="dxa"/>
            <w:vAlign w:val="center"/>
          </w:tcPr>
          <w:p w14:paraId="2355DC07"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Malasia</w:t>
            </w:r>
          </w:p>
        </w:tc>
        <w:tc>
          <w:tcPr>
            <w:tcW w:w="5245" w:type="dxa"/>
            <w:vAlign w:val="center"/>
          </w:tcPr>
          <w:p w14:paraId="2FE6C4AC"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1-800-805-786</w:t>
            </w:r>
          </w:p>
        </w:tc>
      </w:tr>
      <w:tr w:rsidR="002B3F2C" w14:paraId="0AB18A2F" w14:textId="77777777" w:rsidTr="00846DAD">
        <w:tc>
          <w:tcPr>
            <w:tcW w:w="4678" w:type="dxa"/>
            <w:vAlign w:val="center"/>
          </w:tcPr>
          <w:p w14:paraId="682A63D3"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México</w:t>
            </w:r>
          </w:p>
        </w:tc>
        <w:tc>
          <w:tcPr>
            <w:tcW w:w="5245" w:type="dxa"/>
            <w:vAlign w:val="center"/>
          </w:tcPr>
          <w:p w14:paraId="3D449269"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001-8662-784-016</w:t>
            </w:r>
          </w:p>
        </w:tc>
      </w:tr>
      <w:tr w:rsidR="002B3F2C" w14:paraId="3D971084" w14:textId="77777777" w:rsidTr="00846DAD">
        <w:tc>
          <w:tcPr>
            <w:tcW w:w="4678" w:type="dxa"/>
            <w:vAlign w:val="center"/>
          </w:tcPr>
          <w:p w14:paraId="580EDDDA"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Nueva Zelanda</w:t>
            </w:r>
          </w:p>
        </w:tc>
        <w:tc>
          <w:tcPr>
            <w:tcW w:w="5245" w:type="dxa"/>
            <w:vAlign w:val="center"/>
          </w:tcPr>
          <w:p w14:paraId="4D61D78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0800-446-482</w:t>
            </w:r>
          </w:p>
        </w:tc>
      </w:tr>
      <w:tr w:rsidR="002B3F2C" w14:paraId="0E7DFAE9" w14:textId="77777777" w:rsidTr="00846DAD">
        <w:tc>
          <w:tcPr>
            <w:tcW w:w="4678" w:type="dxa"/>
            <w:vAlign w:val="center"/>
          </w:tcPr>
          <w:p w14:paraId="67617F0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Portugal</w:t>
            </w:r>
          </w:p>
        </w:tc>
        <w:tc>
          <w:tcPr>
            <w:tcW w:w="5245" w:type="dxa"/>
            <w:vAlign w:val="center"/>
          </w:tcPr>
          <w:p w14:paraId="22541388"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0800-812-575</w:t>
            </w:r>
          </w:p>
        </w:tc>
      </w:tr>
      <w:tr w:rsidR="002B3F2C" w14:paraId="13D1A462" w14:textId="77777777" w:rsidTr="00846DAD">
        <w:tc>
          <w:tcPr>
            <w:tcW w:w="4678" w:type="dxa"/>
            <w:vAlign w:val="center"/>
          </w:tcPr>
          <w:p w14:paraId="120F8075"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Reino Unido</w:t>
            </w:r>
          </w:p>
        </w:tc>
        <w:tc>
          <w:tcPr>
            <w:tcW w:w="5245" w:type="dxa"/>
            <w:vAlign w:val="center"/>
          </w:tcPr>
          <w:p w14:paraId="77BFCABD"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0800-0285-249</w:t>
            </w:r>
          </w:p>
        </w:tc>
      </w:tr>
      <w:tr w:rsidR="002B3F2C" w14:paraId="156AE95A" w14:textId="77777777" w:rsidTr="00846DAD">
        <w:tc>
          <w:tcPr>
            <w:tcW w:w="4678" w:type="dxa"/>
            <w:vAlign w:val="center"/>
          </w:tcPr>
          <w:p w14:paraId="6C9BF07B"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Singapur</w:t>
            </w:r>
          </w:p>
        </w:tc>
        <w:tc>
          <w:tcPr>
            <w:tcW w:w="5245" w:type="dxa"/>
            <w:vAlign w:val="center"/>
          </w:tcPr>
          <w:p w14:paraId="35659752"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800-120-3877</w:t>
            </w:r>
          </w:p>
        </w:tc>
      </w:tr>
      <w:tr w:rsidR="002B3F2C" w14:paraId="1A3C0329" w14:textId="77777777" w:rsidTr="00846DAD">
        <w:tc>
          <w:tcPr>
            <w:tcW w:w="4678" w:type="dxa"/>
            <w:vAlign w:val="center"/>
          </w:tcPr>
          <w:p w14:paraId="4186DCE4"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Suiza</w:t>
            </w:r>
          </w:p>
        </w:tc>
        <w:tc>
          <w:tcPr>
            <w:tcW w:w="5245" w:type="dxa"/>
            <w:vAlign w:val="center"/>
          </w:tcPr>
          <w:p w14:paraId="6DD4DD55"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0800-564-490</w:t>
            </w:r>
          </w:p>
        </w:tc>
      </w:tr>
      <w:tr w:rsidR="002B3F2C" w14:paraId="3CC88A1A" w14:textId="77777777" w:rsidTr="00846DAD">
        <w:tc>
          <w:tcPr>
            <w:tcW w:w="4678" w:type="dxa"/>
            <w:vAlign w:val="center"/>
          </w:tcPr>
          <w:p w14:paraId="0B520A59"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Suecia</w:t>
            </w:r>
          </w:p>
        </w:tc>
        <w:tc>
          <w:tcPr>
            <w:tcW w:w="5245" w:type="dxa"/>
            <w:vAlign w:val="center"/>
          </w:tcPr>
          <w:p w14:paraId="6563B2A0"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088-022-7279</w:t>
            </w:r>
          </w:p>
        </w:tc>
      </w:tr>
      <w:tr w:rsidR="002B3F2C" w14:paraId="25606A59" w14:textId="77777777" w:rsidTr="00846DAD">
        <w:tc>
          <w:tcPr>
            <w:tcW w:w="4678" w:type="dxa"/>
            <w:vAlign w:val="center"/>
          </w:tcPr>
          <w:p w14:paraId="7466E973"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Taiwán</w:t>
            </w:r>
          </w:p>
        </w:tc>
        <w:tc>
          <w:tcPr>
            <w:tcW w:w="5245" w:type="dxa"/>
            <w:vAlign w:val="center"/>
          </w:tcPr>
          <w:p w14:paraId="2B16D119"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0080-113-7299</w:t>
            </w:r>
          </w:p>
        </w:tc>
      </w:tr>
      <w:tr w:rsidR="002B3F2C" w14:paraId="2D80EEAB" w14:textId="77777777" w:rsidTr="00846DAD">
        <w:tc>
          <w:tcPr>
            <w:tcW w:w="4678" w:type="dxa"/>
            <w:vAlign w:val="center"/>
          </w:tcPr>
          <w:p w14:paraId="7EDCAFFF"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Otros países</w:t>
            </w:r>
          </w:p>
        </w:tc>
        <w:tc>
          <w:tcPr>
            <w:tcW w:w="5245" w:type="dxa"/>
            <w:vAlign w:val="center"/>
          </w:tcPr>
          <w:p w14:paraId="7358B767" w14:textId="77777777" w:rsidR="002B3F2C" w:rsidRPr="005473BB"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ES" w:eastAsia="es-MX"/>
              </w:rPr>
            </w:pPr>
            <w:r w:rsidRPr="005473BB">
              <w:rPr>
                <w:rFonts w:ascii="Montserrat" w:eastAsia="Times New Roman" w:hAnsi="Montserrat" w:cs="Times New Roman"/>
                <w:sz w:val="18"/>
                <w:szCs w:val="18"/>
                <w:lang w:val="es-ES" w:eastAsia="es-MX"/>
              </w:rPr>
              <w:t>001-954-8381-107</w:t>
            </w:r>
          </w:p>
        </w:tc>
      </w:tr>
    </w:tbl>
    <w:p w14:paraId="4650E086" w14:textId="77777777" w:rsidR="002B3F2C" w:rsidRPr="002B43E9" w:rsidRDefault="002B3F2C" w:rsidP="002B3F2C">
      <w:pPr>
        <w:spacing w:before="100" w:beforeAutospacing="1" w:after="100" w:afterAutospacing="1"/>
        <w:jc w:val="both"/>
        <w:textAlignment w:val="baseline"/>
        <w:rPr>
          <w:rFonts w:ascii="Times New Roman" w:eastAsia="Times New Roman" w:hAnsi="Times New Roman" w:cs="Times New Roman"/>
          <w:sz w:val="20"/>
          <w:szCs w:val="20"/>
          <w:lang w:eastAsia="es-MX"/>
        </w:rPr>
      </w:pPr>
      <w:r w:rsidRPr="002B43E9">
        <w:rPr>
          <w:rFonts w:ascii="Montserrat" w:eastAsia="Times New Roman" w:hAnsi="Montserrat" w:cs="Times New Roman"/>
          <w:bCs/>
          <w:sz w:val="20"/>
          <w:szCs w:val="20"/>
          <w:lang w:val="es-ES" w:eastAsia="es-MX"/>
        </w:rPr>
        <w:t>El servicio de consulta telefónica tiene una comisión de:</w:t>
      </w:r>
    </w:p>
    <w:tbl>
      <w:tblPr>
        <w:tblStyle w:val="Tablaconcuadrcula"/>
        <w:tblW w:w="0" w:type="auto"/>
        <w:jc w:val="center"/>
        <w:tblLook w:val="04A0" w:firstRow="1" w:lastRow="0" w:firstColumn="1" w:lastColumn="0" w:noHBand="0" w:noVBand="1"/>
      </w:tblPr>
      <w:tblGrid>
        <w:gridCol w:w="4981"/>
        <w:gridCol w:w="4981"/>
      </w:tblGrid>
      <w:tr w:rsidR="002B3F2C" w:rsidRPr="002B43E9" w14:paraId="199391A3" w14:textId="77777777" w:rsidTr="00846DAD">
        <w:trPr>
          <w:jc w:val="center"/>
        </w:trPr>
        <w:tc>
          <w:tcPr>
            <w:tcW w:w="4981" w:type="dxa"/>
          </w:tcPr>
          <w:p w14:paraId="27C25CAF" w14:textId="77777777" w:rsidR="002B3F2C" w:rsidRPr="002B43E9" w:rsidRDefault="002B3F2C" w:rsidP="00846DAD">
            <w:pPr>
              <w:spacing w:before="100" w:beforeAutospacing="1" w:after="100" w:afterAutospacing="1"/>
              <w:jc w:val="center"/>
              <w:textAlignment w:val="baseline"/>
              <w:rPr>
                <w:rFonts w:ascii="Montserrat" w:eastAsia="Times New Roman" w:hAnsi="Montserrat" w:cs="Times New Roman"/>
                <w:b/>
                <w:sz w:val="18"/>
                <w:szCs w:val="18"/>
                <w:lang w:val="es-MX" w:eastAsia="es-MX"/>
              </w:rPr>
            </w:pPr>
            <w:r w:rsidRPr="002B43E9">
              <w:rPr>
                <w:rFonts w:ascii="Montserrat" w:eastAsia="Times New Roman" w:hAnsi="Montserrat" w:cs="Times New Roman"/>
                <w:b/>
                <w:sz w:val="18"/>
                <w:szCs w:val="18"/>
                <w:lang w:val="es-MX" w:eastAsia="es-MX"/>
              </w:rPr>
              <w:t>DÓLARES AMERICANOS</w:t>
            </w:r>
          </w:p>
        </w:tc>
        <w:tc>
          <w:tcPr>
            <w:tcW w:w="4981" w:type="dxa"/>
          </w:tcPr>
          <w:p w14:paraId="666A5D8B" w14:textId="77777777" w:rsidR="002B3F2C" w:rsidRPr="002B43E9" w:rsidRDefault="002B3F2C" w:rsidP="00846DAD">
            <w:pPr>
              <w:spacing w:before="100" w:beforeAutospacing="1" w:after="100" w:afterAutospacing="1"/>
              <w:jc w:val="center"/>
              <w:textAlignment w:val="baseline"/>
              <w:rPr>
                <w:rFonts w:ascii="Montserrat" w:eastAsia="Times New Roman" w:hAnsi="Montserrat" w:cs="Times New Roman"/>
                <w:b/>
                <w:sz w:val="18"/>
                <w:szCs w:val="18"/>
                <w:lang w:val="es-MX" w:eastAsia="es-MX"/>
              </w:rPr>
            </w:pPr>
            <w:r w:rsidRPr="002B43E9">
              <w:rPr>
                <w:rFonts w:ascii="Montserrat" w:eastAsia="Times New Roman" w:hAnsi="Montserrat" w:cs="Times New Roman"/>
                <w:b/>
                <w:sz w:val="18"/>
                <w:szCs w:val="18"/>
                <w:lang w:val="es-MX" w:eastAsia="es-MX"/>
              </w:rPr>
              <w:t>EUROS</w:t>
            </w:r>
          </w:p>
        </w:tc>
      </w:tr>
      <w:tr w:rsidR="002B3F2C" w:rsidRPr="002B43E9" w14:paraId="74CDB773" w14:textId="77777777" w:rsidTr="00846DAD">
        <w:trPr>
          <w:jc w:val="center"/>
        </w:trPr>
        <w:tc>
          <w:tcPr>
            <w:tcW w:w="4981" w:type="dxa"/>
          </w:tcPr>
          <w:p w14:paraId="4D46E285" w14:textId="77777777" w:rsidR="002B3F2C" w:rsidRPr="002B43E9"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MX" w:eastAsia="es-MX"/>
              </w:rPr>
            </w:pPr>
            <w:r w:rsidRPr="002B43E9">
              <w:rPr>
                <w:rFonts w:ascii="Montserrat" w:eastAsia="Times New Roman" w:hAnsi="Montserrat" w:cs="Times New Roman"/>
                <w:sz w:val="18"/>
                <w:szCs w:val="18"/>
                <w:lang w:val="es-MX" w:eastAsia="es-MX"/>
              </w:rPr>
              <w:t>$1.40</w:t>
            </w:r>
          </w:p>
        </w:tc>
        <w:tc>
          <w:tcPr>
            <w:tcW w:w="4981" w:type="dxa"/>
          </w:tcPr>
          <w:p w14:paraId="336CED05" w14:textId="77777777" w:rsidR="002B3F2C" w:rsidRPr="002B43E9" w:rsidRDefault="002B3F2C" w:rsidP="00846DAD">
            <w:pPr>
              <w:spacing w:before="100" w:beforeAutospacing="1" w:after="100" w:afterAutospacing="1"/>
              <w:jc w:val="center"/>
              <w:textAlignment w:val="baseline"/>
              <w:rPr>
                <w:rFonts w:ascii="Montserrat" w:eastAsia="Times New Roman" w:hAnsi="Montserrat" w:cs="Times New Roman"/>
                <w:sz w:val="18"/>
                <w:szCs w:val="18"/>
                <w:lang w:val="es-MX" w:eastAsia="es-MX"/>
              </w:rPr>
            </w:pPr>
            <w:r w:rsidRPr="002B43E9">
              <w:rPr>
                <w:rFonts w:ascii="Montserrat" w:eastAsia="Times New Roman" w:hAnsi="Montserrat" w:cs="Times New Roman"/>
                <w:sz w:val="18"/>
                <w:szCs w:val="18"/>
                <w:lang w:val="es-MX" w:eastAsia="es-MX"/>
              </w:rPr>
              <w:t>$1.25</w:t>
            </w:r>
          </w:p>
        </w:tc>
      </w:tr>
    </w:tbl>
    <w:p w14:paraId="1303A06E" w14:textId="77777777" w:rsidR="002B3F2C" w:rsidRPr="002B43E9" w:rsidRDefault="002B3F2C" w:rsidP="002B3F2C">
      <w:pPr>
        <w:pStyle w:val="paragraph"/>
        <w:spacing w:before="0" w:beforeAutospacing="0" w:after="0" w:afterAutospacing="0"/>
        <w:jc w:val="both"/>
        <w:textAlignment w:val="baseline"/>
        <w:rPr>
          <w:sz w:val="20"/>
          <w:szCs w:val="20"/>
        </w:rPr>
      </w:pPr>
    </w:p>
    <w:p w14:paraId="0D2E53F0" w14:textId="77777777" w:rsidR="002B3F2C" w:rsidRDefault="002B3F2C" w:rsidP="002B3F2C">
      <w:pPr>
        <w:pStyle w:val="paragraph"/>
        <w:spacing w:before="0" w:beforeAutospacing="0" w:after="0" w:afterAutospacing="0" w:line="276" w:lineRule="auto"/>
        <w:jc w:val="both"/>
        <w:textAlignment w:val="baseline"/>
        <w:rPr>
          <w:rFonts w:ascii="Montserrat" w:hAnsi="Montserrat"/>
          <w:b/>
          <w:bCs/>
          <w:sz w:val="20"/>
          <w:szCs w:val="20"/>
          <w:u w:val="single"/>
        </w:rPr>
      </w:pPr>
    </w:p>
    <w:p w14:paraId="4556C59A" w14:textId="77777777" w:rsidR="002B3F2C" w:rsidRDefault="002B3F2C" w:rsidP="002B3F2C">
      <w:pPr>
        <w:pStyle w:val="paragraph"/>
        <w:spacing w:before="0" w:beforeAutospacing="0" w:after="0" w:afterAutospacing="0" w:line="276" w:lineRule="auto"/>
        <w:jc w:val="both"/>
        <w:textAlignment w:val="baseline"/>
        <w:rPr>
          <w:rFonts w:ascii="Montserrat" w:hAnsi="Montserrat"/>
          <w:sz w:val="20"/>
          <w:szCs w:val="20"/>
        </w:rPr>
      </w:pPr>
      <w:r>
        <w:rPr>
          <w:rFonts w:ascii="Montserrat" w:hAnsi="Montserrat"/>
          <w:b/>
          <w:bCs/>
          <w:sz w:val="20"/>
          <w:szCs w:val="20"/>
          <w:u w:val="single"/>
        </w:rPr>
        <w:t>Para consultar el</w:t>
      </w:r>
      <w:r w:rsidRPr="002B43E9">
        <w:rPr>
          <w:rFonts w:ascii="Montserrat" w:hAnsi="Montserrat"/>
          <w:b/>
          <w:bCs/>
          <w:sz w:val="20"/>
          <w:szCs w:val="20"/>
          <w:u w:val="single"/>
        </w:rPr>
        <w:t xml:space="preserve"> saldo</w:t>
      </w:r>
      <w:r>
        <w:rPr>
          <w:rFonts w:ascii="Montserrat" w:hAnsi="Montserrat"/>
          <w:b/>
          <w:bCs/>
          <w:sz w:val="20"/>
          <w:szCs w:val="20"/>
          <w:u w:val="single"/>
        </w:rPr>
        <w:t xml:space="preserve"> y movimientos de la tarjeta en línea</w:t>
      </w:r>
      <w:r w:rsidRPr="002B43E9">
        <w:rPr>
          <w:rFonts w:ascii="Montserrat" w:hAnsi="Montserrat"/>
          <w:b/>
          <w:bCs/>
          <w:sz w:val="20"/>
          <w:szCs w:val="20"/>
          <w:u w:val="single"/>
        </w:rPr>
        <w:t>:</w:t>
      </w:r>
      <w:r>
        <w:rPr>
          <w:rFonts w:ascii="Montserrat" w:hAnsi="Montserrat"/>
          <w:b/>
          <w:bCs/>
          <w:sz w:val="20"/>
          <w:szCs w:val="20"/>
        </w:rPr>
        <w:t> </w:t>
      </w:r>
      <w:r w:rsidRPr="002B43E9">
        <w:rPr>
          <w:rFonts w:ascii="Montserrat" w:hAnsi="Montserrat"/>
          <w:sz w:val="20"/>
          <w:szCs w:val="20"/>
        </w:rPr>
        <w:t xml:space="preserve">Una vez que Conacyt haya realizado el primer depósito de la beca en el instrumento bancario, es necesario registrar sus datos en el portal de Banorte </w:t>
      </w:r>
      <w:hyperlink r:id="rId7" w:tgtFrame="_blank" w:history="1">
        <w:r w:rsidRPr="002B43E9">
          <w:rPr>
            <w:rFonts w:ascii="Montserrat" w:hAnsi="Montserrat"/>
            <w:color w:val="1122CC"/>
            <w:sz w:val="20"/>
            <w:szCs w:val="20"/>
            <w:u w:val="single"/>
          </w:rPr>
          <w:t>www.banortevtm.com</w:t>
        </w:r>
      </w:hyperlink>
      <w:r w:rsidRPr="002B43E9">
        <w:rPr>
          <w:rFonts w:ascii="Montserrat" w:hAnsi="Montserrat"/>
          <w:sz w:val="20"/>
          <w:szCs w:val="20"/>
        </w:rPr>
        <w:t xml:space="preserve"> </w:t>
      </w:r>
      <w:r>
        <w:rPr>
          <w:rFonts w:ascii="Montserrat" w:hAnsi="Montserrat"/>
          <w:sz w:val="20"/>
          <w:szCs w:val="20"/>
        </w:rPr>
        <w:t xml:space="preserve">con la siguiente información: </w:t>
      </w:r>
    </w:p>
    <w:p w14:paraId="2CE76D41" w14:textId="77777777" w:rsidR="002B3F2C" w:rsidRPr="002B43E9" w:rsidRDefault="002B3F2C" w:rsidP="002B3F2C">
      <w:pPr>
        <w:pStyle w:val="paragraph"/>
        <w:spacing w:before="0" w:beforeAutospacing="0" w:after="0" w:afterAutospacing="0" w:line="276" w:lineRule="auto"/>
        <w:jc w:val="both"/>
        <w:textAlignment w:val="baseline"/>
        <w:rPr>
          <w:rFonts w:ascii="Montserrat" w:hAnsi="Montserrat"/>
          <w:sz w:val="20"/>
          <w:szCs w:val="20"/>
        </w:rPr>
      </w:pPr>
      <w:r w:rsidRPr="002B43E9">
        <w:rPr>
          <w:rFonts w:ascii="Montserrat" w:hAnsi="Montserrat"/>
          <w:sz w:val="20"/>
          <w:szCs w:val="20"/>
        </w:rPr>
        <w:t> </w:t>
      </w:r>
    </w:p>
    <w:p w14:paraId="455714F4" w14:textId="77777777" w:rsidR="002B3F2C" w:rsidRDefault="002B3F2C" w:rsidP="002B3F2C">
      <w:pPr>
        <w:pStyle w:val="Prrafodelista"/>
        <w:numPr>
          <w:ilvl w:val="0"/>
          <w:numId w:val="6"/>
        </w:numPr>
        <w:spacing w:line="276" w:lineRule="auto"/>
        <w:jc w:val="both"/>
        <w:textAlignment w:val="baseline"/>
        <w:rPr>
          <w:rFonts w:ascii="Montserrat" w:eastAsia="Times New Roman" w:hAnsi="Montserrat" w:cs="Times New Roman"/>
          <w:sz w:val="20"/>
          <w:szCs w:val="20"/>
          <w:lang w:val="es-MX" w:eastAsia="es-MX"/>
        </w:rPr>
      </w:pPr>
      <w:r w:rsidRPr="00FD4218">
        <w:rPr>
          <w:rFonts w:ascii="Montserrat" w:eastAsia="Times New Roman" w:hAnsi="Montserrat" w:cs="Times New Roman"/>
          <w:sz w:val="20"/>
          <w:szCs w:val="20"/>
          <w:lang w:val="es-MX" w:eastAsia="es-MX"/>
        </w:rPr>
        <w:t xml:space="preserve">Ingresar los 16 dígitos del instrumento bancario para que el sistema valide y dar </w:t>
      </w:r>
      <w:proofErr w:type="spellStart"/>
      <w:r w:rsidRPr="00FD4218">
        <w:rPr>
          <w:rFonts w:ascii="Montserrat" w:eastAsia="Times New Roman" w:hAnsi="Montserrat" w:cs="Times New Roman"/>
          <w:sz w:val="20"/>
          <w:szCs w:val="20"/>
          <w:lang w:val="es-MX" w:eastAsia="es-MX"/>
        </w:rPr>
        <w:t>click</w:t>
      </w:r>
      <w:proofErr w:type="spellEnd"/>
      <w:r w:rsidRPr="00FD4218">
        <w:rPr>
          <w:rFonts w:ascii="Montserrat" w:eastAsia="Times New Roman" w:hAnsi="Montserrat" w:cs="Times New Roman"/>
          <w:sz w:val="20"/>
          <w:szCs w:val="20"/>
          <w:lang w:val="es-MX" w:eastAsia="es-MX"/>
        </w:rPr>
        <w:t xml:space="preserve"> en “Continuar”. </w:t>
      </w:r>
    </w:p>
    <w:p w14:paraId="38CBB347" w14:textId="77777777" w:rsidR="002B3F2C" w:rsidRPr="00FD4218" w:rsidRDefault="002B3F2C" w:rsidP="002B3F2C">
      <w:pPr>
        <w:pStyle w:val="Prrafodelista"/>
        <w:numPr>
          <w:ilvl w:val="0"/>
          <w:numId w:val="6"/>
        </w:numPr>
        <w:spacing w:line="276" w:lineRule="auto"/>
        <w:jc w:val="both"/>
        <w:textAlignment w:val="baseline"/>
        <w:rPr>
          <w:rFonts w:ascii="Times New Roman" w:eastAsia="Times New Roman" w:hAnsi="Times New Roman" w:cs="Times New Roman"/>
          <w:sz w:val="20"/>
          <w:szCs w:val="20"/>
          <w:lang w:val="es-MX" w:eastAsia="es-MX"/>
        </w:rPr>
      </w:pPr>
      <w:r>
        <w:rPr>
          <w:rFonts w:ascii="Montserrat" w:eastAsia="Times New Roman" w:hAnsi="Montserrat" w:cs="Times New Roman"/>
          <w:sz w:val="20"/>
          <w:szCs w:val="20"/>
          <w:lang w:val="es-MX" w:eastAsia="es-MX"/>
        </w:rPr>
        <w:t xml:space="preserve">Registraste con la siguiente información: </w:t>
      </w:r>
    </w:p>
    <w:p w14:paraId="79A96E13" w14:textId="77777777" w:rsidR="002B3F2C" w:rsidRPr="00FD4218" w:rsidRDefault="002B3F2C" w:rsidP="002B3F2C">
      <w:pPr>
        <w:pStyle w:val="Prrafodelista"/>
        <w:numPr>
          <w:ilvl w:val="1"/>
          <w:numId w:val="6"/>
        </w:numPr>
        <w:spacing w:line="276" w:lineRule="auto"/>
        <w:jc w:val="both"/>
        <w:textAlignment w:val="baseline"/>
        <w:rPr>
          <w:rFonts w:ascii="Times New Roman" w:eastAsia="Times New Roman" w:hAnsi="Times New Roman" w:cs="Times New Roman"/>
          <w:sz w:val="20"/>
          <w:szCs w:val="20"/>
          <w:lang w:val="es-MX" w:eastAsia="es-MX"/>
        </w:rPr>
      </w:pPr>
      <w:r w:rsidRPr="00FD4218">
        <w:rPr>
          <w:rFonts w:ascii="Montserrat" w:eastAsia="Times New Roman" w:hAnsi="Montserrat" w:cs="Times New Roman"/>
          <w:sz w:val="20"/>
          <w:szCs w:val="20"/>
          <w:lang w:val="es-MX" w:eastAsia="es-MX"/>
        </w:rPr>
        <w:t>Nombre completo</w:t>
      </w:r>
    </w:p>
    <w:p w14:paraId="73F0D373" w14:textId="77777777" w:rsidR="002B3F2C" w:rsidRPr="00FD4218" w:rsidRDefault="002B3F2C" w:rsidP="002B3F2C">
      <w:pPr>
        <w:pStyle w:val="Prrafodelista"/>
        <w:numPr>
          <w:ilvl w:val="1"/>
          <w:numId w:val="6"/>
        </w:numPr>
        <w:spacing w:line="276" w:lineRule="auto"/>
        <w:jc w:val="both"/>
        <w:textAlignment w:val="baseline"/>
        <w:rPr>
          <w:rFonts w:ascii="Times New Roman" w:eastAsia="Times New Roman" w:hAnsi="Times New Roman" w:cs="Times New Roman"/>
          <w:sz w:val="20"/>
          <w:szCs w:val="20"/>
          <w:lang w:val="es-MX" w:eastAsia="es-MX"/>
        </w:rPr>
      </w:pPr>
      <w:r w:rsidRPr="00FD4218">
        <w:rPr>
          <w:rFonts w:ascii="Montserrat" w:eastAsia="Times New Roman" w:hAnsi="Montserrat" w:cs="Times New Roman"/>
          <w:sz w:val="20"/>
          <w:szCs w:val="20"/>
          <w:lang w:val="es-MX" w:eastAsia="es-MX"/>
        </w:rPr>
        <w:t>Dirección: Av. Insurgentes Sur 1582, Col. Crédito Constructor, C.P. 03940, Ciudad de    México </w:t>
      </w:r>
    </w:p>
    <w:p w14:paraId="78ECC90D" w14:textId="77777777" w:rsidR="002B3F2C" w:rsidRPr="00FD4218" w:rsidRDefault="002B3F2C" w:rsidP="002B3F2C">
      <w:pPr>
        <w:pStyle w:val="Prrafodelista"/>
        <w:numPr>
          <w:ilvl w:val="1"/>
          <w:numId w:val="6"/>
        </w:numPr>
        <w:spacing w:line="276" w:lineRule="auto"/>
        <w:jc w:val="both"/>
        <w:textAlignment w:val="baseline"/>
        <w:rPr>
          <w:rFonts w:ascii="Times New Roman" w:eastAsia="Times New Roman" w:hAnsi="Times New Roman" w:cs="Times New Roman"/>
          <w:sz w:val="20"/>
          <w:szCs w:val="20"/>
          <w:lang w:val="es-MX" w:eastAsia="es-MX"/>
        </w:rPr>
      </w:pPr>
      <w:r w:rsidRPr="00FD4218">
        <w:rPr>
          <w:rFonts w:ascii="Montserrat" w:eastAsia="Times New Roman" w:hAnsi="Montserrat" w:cs="Times New Roman"/>
          <w:sz w:val="20"/>
          <w:szCs w:val="20"/>
          <w:lang w:val="es-MX" w:eastAsia="es-MX"/>
        </w:rPr>
        <w:t xml:space="preserve">Teléfono: </w:t>
      </w:r>
      <w:r>
        <w:rPr>
          <w:rFonts w:ascii="Montserrat" w:eastAsia="Times New Roman" w:hAnsi="Montserrat" w:cs="Times New Roman"/>
          <w:sz w:val="20"/>
          <w:szCs w:val="20"/>
          <w:lang w:val="es-MX" w:eastAsia="es-MX"/>
        </w:rPr>
        <w:t xml:space="preserve">(55) </w:t>
      </w:r>
      <w:r w:rsidRPr="00FD4218">
        <w:rPr>
          <w:rFonts w:ascii="Montserrat" w:eastAsia="Times New Roman" w:hAnsi="Montserrat" w:cs="Times New Roman"/>
          <w:sz w:val="20"/>
          <w:szCs w:val="20"/>
          <w:lang w:val="es-MX" w:eastAsia="es-MX"/>
        </w:rPr>
        <w:t>53</w:t>
      </w:r>
      <w:r>
        <w:rPr>
          <w:rFonts w:ascii="Montserrat" w:eastAsia="Times New Roman" w:hAnsi="Montserrat" w:cs="Times New Roman"/>
          <w:sz w:val="20"/>
          <w:szCs w:val="20"/>
          <w:lang w:val="es-MX" w:eastAsia="es-MX"/>
        </w:rPr>
        <w:t>-</w:t>
      </w:r>
      <w:r w:rsidRPr="00FD4218">
        <w:rPr>
          <w:rFonts w:ascii="Montserrat" w:eastAsia="Times New Roman" w:hAnsi="Montserrat" w:cs="Times New Roman"/>
          <w:sz w:val="20"/>
          <w:szCs w:val="20"/>
          <w:lang w:val="es-MX" w:eastAsia="es-MX"/>
        </w:rPr>
        <w:t>22-77-00 </w:t>
      </w:r>
    </w:p>
    <w:p w14:paraId="2EE9F5AE" w14:textId="77777777" w:rsidR="002B3F2C" w:rsidRPr="00FD4218" w:rsidRDefault="002B3F2C" w:rsidP="002B3F2C">
      <w:pPr>
        <w:pStyle w:val="Prrafodelista"/>
        <w:numPr>
          <w:ilvl w:val="1"/>
          <w:numId w:val="6"/>
        </w:numPr>
        <w:spacing w:line="276" w:lineRule="auto"/>
        <w:jc w:val="both"/>
        <w:textAlignment w:val="baseline"/>
        <w:rPr>
          <w:rFonts w:ascii="Times New Roman" w:eastAsia="Times New Roman" w:hAnsi="Times New Roman" w:cs="Times New Roman"/>
          <w:sz w:val="20"/>
          <w:szCs w:val="20"/>
          <w:lang w:val="es-MX" w:eastAsia="es-MX"/>
        </w:rPr>
      </w:pPr>
      <w:r w:rsidRPr="00FD4218">
        <w:rPr>
          <w:rFonts w:ascii="Montserrat" w:eastAsia="Times New Roman" w:hAnsi="Montserrat" w:cs="Times New Roman"/>
          <w:sz w:val="20"/>
          <w:szCs w:val="20"/>
          <w:lang w:val="es-MX" w:eastAsia="es-MX"/>
        </w:rPr>
        <w:t xml:space="preserve">Correo: (información proporcionada </w:t>
      </w:r>
      <w:r>
        <w:rPr>
          <w:rFonts w:ascii="Montserrat" w:eastAsia="Times New Roman" w:hAnsi="Montserrat" w:cs="Times New Roman"/>
          <w:sz w:val="20"/>
          <w:szCs w:val="20"/>
          <w:lang w:val="es-MX" w:eastAsia="es-MX"/>
        </w:rPr>
        <w:t>en su solicitud de beca</w:t>
      </w:r>
      <w:r w:rsidRPr="00FD4218">
        <w:rPr>
          <w:rFonts w:ascii="Montserrat" w:eastAsia="Times New Roman" w:hAnsi="Montserrat" w:cs="Times New Roman"/>
          <w:sz w:val="20"/>
          <w:szCs w:val="20"/>
          <w:lang w:val="es-MX" w:eastAsia="es-MX"/>
        </w:rPr>
        <w:t>) </w:t>
      </w:r>
    </w:p>
    <w:p w14:paraId="6082D4B9" w14:textId="77777777" w:rsidR="002B3F2C" w:rsidRDefault="002B3F2C" w:rsidP="002B3F2C">
      <w:pPr>
        <w:spacing w:line="276" w:lineRule="auto"/>
        <w:jc w:val="both"/>
        <w:textAlignment w:val="baseline"/>
        <w:rPr>
          <w:rFonts w:ascii="Montserrat" w:eastAsia="Times New Roman" w:hAnsi="Montserrat" w:cs="Times New Roman"/>
          <w:sz w:val="20"/>
          <w:szCs w:val="20"/>
          <w:lang w:val="es-ES" w:eastAsia="es-MX"/>
        </w:rPr>
      </w:pPr>
    </w:p>
    <w:p w14:paraId="1627A61C" w14:textId="77777777" w:rsidR="002B3F2C" w:rsidRPr="00ED6EB1" w:rsidRDefault="002B3F2C" w:rsidP="002B3F2C">
      <w:pPr>
        <w:spacing w:line="276" w:lineRule="auto"/>
        <w:jc w:val="both"/>
        <w:textAlignment w:val="baseline"/>
        <w:rPr>
          <w:rFonts w:ascii="Montserrat" w:eastAsia="Times New Roman" w:hAnsi="Montserrat" w:cs="Times New Roman"/>
          <w:sz w:val="20"/>
          <w:szCs w:val="20"/>
          <w:u w:val="single"/>
          <w:lang w:eastAsia="es-MX"/>
        </w:rPr>
      </w:pPr>
      <w:r w:rsidRPr="00ED6EB1">
        <w:rPr>
          <w:rFonts w:ascii="Montserrat" w:eastAsia="Times New Roman" w:hAnsi="Montserrat" w:cs="Times New Roman"/>
          <w:b/>
          <w:bCs/>
          <w:sz w:val="20"/>
          <w:szCs w:val="20"/>
          <w:u w:val="single"/>
          <w:lang w:val="es-ES" w:eastAsia="es-MX"/>
        </w:rPr>
        <w:t>En caso de pérdida, robo, vencimiento o extravío de la tarjeta:</w:t>
      </w:r>
      <w:r w:rsidRPr="00ED6EB1">
        <w:rPr>
          <w:rFonts w:ascii="Montserrat" w:eastAsia="Times New Roman" w:hAnsi="Montserrat" w:cs="Times New Roman"/>
          <w:sz w:val="20"/>
          <w:szCs w:val="20"/>
          <w:u w:val="single"/>
          <w:lang w:eastAsia="es-MX"/>
        </w:rPr>
        <w:t> </w:t>
      </w:r>
    </w:p>
    <w:p w14:paraId="0A1C3F0A" w14:textId="77777777" w:rsidR="002B3F2C" w:rsidRPr="00ED6EB1" w:rsidRDefault="002B3F2C" w:rsidP="002B3F2C">
      <w:pPr>
        <w:spacing w:line="276" w:lineRule="auto"/>
        <w:jc w:val="both"/>
        <w:textAlignment w:val="baseline"/>
        <w:rPr>
          <w:rFonts w:ascii="Times New Roman" w:eastAsia="Times New Roman" w:hAnsi="Times New Roman" w:cs="Times New Roman"/>
          <w:sz w:val="20"/>
          <w:szCs w:val="20"/>
          <w:lang w:eastAsia="es-MX"/>
        </w:rPr>
      </w:pPr>
    </w:p>
    <w:p w14:paraId="78AB2551" w14:textId="77777777" w:rsidR="002B3F2C" w:rsidRPr="00ED6EB1" w:rsidRDefault="002B3F2C" w:rsidP="002B3F2C">
      <w:pPr>
        <w:pStyle w:val="Prrafodelista"/>
        <w:numPr>
          <w:ilvl w:val="0"/>
          <w:numId w:val="7"/>
        </w:numPr>
        <w:spacing w:line="276" w:lineRule="auto"/>
        <w:jc w:val="both"/>
        <w:textAlignment w:val="baseline"/>
        <w:rPr>
          <w:rFonts w:ascii="Times New Roman" w:eastAsia="Times New Roman" w:hAnsi="Times New Roman" w:cs="Times New Roman"/>
          <w:sz w:val="20"/>
          <w:szCs w:val="20"/>
          <w:lang w:val="es-MX" w:eastAsia="es-MX"/>
        </w:rPr>
      </w:pPr>
      <w:r w:rsidRPr="00ED6EB1">
        <w:rPr>
          <w:rFonts w:ascii="Montserrat" w:eastAsia="Times New Roman" w:hAnsi="Montserrat" w:cs="Times New Roman"/>
          <w:sz w:val="20"/>
          <w:szCs w:val="20"/>
          <w:lang w:val="es-ES" w:eastAsia="es-MX"/>
        </w:rPr>
        <w:t xml:space="preserve">Reportar la incidencia directamente a los teléfonos anteriormente citados y proporcionar su nombre y número de la tarjeta. Asimismo, solicitar </w:t>
      </w:r>
      <w:proofErr w:type="spellStart"/>
      <w:r w:rsidRPr="00ED6EB1">
        <w:rPr>
          <w:rFonts w:ascii="Montserrat" w:eastAsia="Times New Roman" w:hAnsi="Montserrat" w:cs="Times New Roman"/>
          <w:sz w:val="20"/>
          <w:szCs w:val="20"/>
          <w:lang w:val="es-ES" w:eastAsia="es-MX"/>
        </w:rPr>
        <w:t>el</w:t>
      </w:r>
      <w:proofErr w:type="spellEnd"/>
      <w:r w:rsidRPr="00ED6EB1">
        <w:rPr>
          <w:rFonts w:ascii="Montserrat" w:eastAsia="Times New Roman" w:hAnsi="Montserrat" w:cs="Times New Roman"/>
          <w:sz w:val="20"/>
          <w:szCs w:val="20"/>
          <w:lang w:val="es-ES" w:eastAsia="es-MX"/>
        </w:rPr>
        <w:t xml:space="preserve"> </w:t>
      </w:r>
      <w:r>
        <w:rPr>
          <w:rFonts w:ascii="Montserrat" w:eastAsia="Times New Roman" w:hAnsi="Montserrat" w:cs="Times New Roman"/>
          <w:sz w:val="20"/>
          <w:szCs w:val="20"/>
          <w:lang w:val="es-ES" w:eastAsia="es-MX"/>
        </w:rPr>
        <w:t>envió de la nueva tarjeta</w:t>
      </w:r>
      <w:r w:rsidRPr="00ED6EB1">
        <w:rPr>
          <w:rFonts w:ascii="Montserrat" w:eastAsia="Times New Roman" w:hAnsi="Montserrat" w:cs="Times New Roman"/>
          <w:sz w:val="20"/>
          <w:szCs w:val="20"/>
          <w:lang w:val="es-ES" w:eastAsia="es-MX"/>
        </w:rPr>
        <w:t xml:space="preserve"> a su domicilio vigente en el extranjero.</w:t>
      </w:r>
      <w:r w:rsidRPr="00ED6EB1">
        <w:rPr>
          <w:rFonts w:ascii="Montserrat" w:eastAsia="Times New Roman" w:hAnsi="Montserrat" w:cs="Times New Roman"/>
          <w:sz w:val="20"/>
          <w:szCs w:val="20"/>
          <w:lang w:val="es-MX" w:eastAsia="es-MX"/>
        </w:rPr>
        <w:t> </w:t>
      </w:r>
    </w:p>
    <w:p w14:paraId="58C38797" w14:textId="77777777" w:rsidR="002B3F2C" w:rsidRPr="00ED6EB1" w:rsidRDefault="002B3F2C" w:rsidP="002B3F2C">
      <w:pPr>
        <w:pStyle w:val="Prrafodelista"/>
        <w:spacing w:line="276" w:lineRule="auto"/>
        <w:jc w:val="both"/>
        <w:textAlignment w:val="baseline"/>
        <w:rPr>
          <w:rFonts w:ascii="Times New Roman" w:eastAsia="Times New Roman" w:hAnsi="Times New Roman" w:cs="Times New Roman"/>
          <w:sz w:val="20"/>
          <w:szCs w:val="20"/>
          <w:lang w:val="es-MX" w:eastAsia="es-MX"/>
        </w:rPr>
      </w:pPr>
    </w:p>
    <w:p w14:paraId="60358CBC" w14:textId="77777777" w:rsidR="002B3F2C" w:rsidRPr="00ED6EB1" w:rsidRDefault="002B3F2C" w:rsidP="002B3F2C">
      <w:pPr>
        <w:pStyle w:val="Prrafodelista"/>
        <w:numPr>
          <w:ilvl w:val="0"/>
          <w:numId w:val="7"/>
        </w:numPr>
        <w:spacing w:line="276" w:lineRule="auto"/>
        <w:jc w:val="both"/>
        <w:textAlignment w:val="baseline"/>
        <w:rPr>
          <w:rFonts w:ascii="Times New Roman" w:eastAsia="Times New Roman" w:hAnsi="Times New Roman" w:cs="Times New Roman"/>
          <w:sz w:val="20"/>
          <w:szCs w:val="20"/>
          <w:lang w:val="es-MX" w:eastAsia="es-MX"/>
        </w:rPr>
      </w:pPr>
      <w:r w:rsidRPr="00ED6EB1">
        <w:rPr>
          <w:rFonts w:ascii="Montserrat" w:eastAsia="Times New Roman" w:hAnsi="Montserrat" w:cs="Times New Roman"/>
          <w:sz w:val="20"/>
          <w:szCs w:val="20"/>
          <w:lang w:val="es-ES" w:eastAsia="es-MX"/>
        </w:rPr>
        <w:t xml:space="preserve">Notificar de inmediato al Conacyt vía correo electrónico agregando su nombre completo, número de CVU y el </w:t>
      </w:r>
      <w:r w:rsidRPr="00ED6EB1">
        <w:rPr>
          <w:rFonts w:ascii="Montserrat" w:eastAsia="Times New Roman" w:hAnsi="Montserrat" w:cs="Times New Roman"/>
          <w:bCs/>
          <w:sz w:val="20"/>
          <w:szCs w:val="20"/>
          <w:lang w:val="es-ES" w:eastAsia="es-MX"/>
        </w:rPr>
        <w:t xml:space="preserve">nuevo número de tarjeta que se encuentra al </w:t>
      </w:r>
      <w:r>
        <w:rPr>
          <w:rFonts w:ascii="Montserrat" w:eastAsia="Times New Roman" w:hAnsi="Montserrat" w:cs="Times New Roman"/>
          <w:bCs/>
          <w:sz w:val="20"/>
          <w:szCs w:val="20"/>
          <w:lang w:val="es-ES" w:eastAsia="es-MX"/>
        </w:rPr>
        <w:t>reverso de la tarjeta</w:t>
      </w:r>
      <w:r w:rsidRPr="00ED6EB1">
        <w:rPr>
          <w:rFonts w:ascii="Montserrat" w:eastAsia="Times New Roman" w:hAnsi="Montserrat" w:cs="Times New Roman"/>
          <w:bCs/>
          <w:sz w:val="20"/>
          <w:szCs w:val="20"/>
          <w:lang w:val="es-ES" w:eastAsia="es-MX"/>
        </w:rPr>
        <w:t>, para estar en posibilidades de realizar el depósito de la beca en la nueva tarjeta registrada.</w:t>
      </w:r>
    </w:p>
    <w:p w14:paraId="0165032F" w14:textId="77777777" w:rsidR="002B3F2C" w:rsidRPr="00ED6EB1" w:rsidRDefault="002B3F2C" w:rsidP="002B3F2C">
      <w:pPr>
        <w:spacing w:line="276" w:lineRule="auto"/>
        <w:jc w:val="both"/>
        <w:textAlignment w:val="baseline"/>
        <w:rPr>
          <w:rFonts w:ascii="Montserrat" w:eastAsia="Times New Roman" w:hAnsi="Montserrat" w:cs="Times New Roman"/>
          <w:sz w:val="20"/>
          <w:szCs w:val="20"/>
          <w:lang w:val="es-ES" w:eastAsia="es-MX"/>
        </w:rPr>
      </w:pPr>
    </w:p>
    <w:p w14:paraId="1B37D15B" w14:textId="77777777" w:rsidR="002B3F2C" w:rsidRPr="00ED6EB1" w:rsidRDefault="002B3F2C" w:rsidP="002B3F2C">
      <w:pPr>
        <w:pStyle w:val="Prrafodelista"/>
        <w:numPr>
          <w:ilvl w:val="0"/>
          <w:numId w:val="7"/>
        </w:numPr>
        <w:spacing w:line="276" w:lineRule="auto"/>
        <w:jc w:val="both"/>
        <w:textAlignment w:val="baseline"/>
        <w:rPr>
          <w:rFonts w:ascii="Times New Roman" w:eastAsia="Times New Roman" w:hAnsi="Times New Roman" w:cs="Times New Roman"/>
          <w:sz w:val="20"/>
          <w:szCs w:val="20"/>
          <w:lang w:val="es-MX" w:eastAsia="es-MX"/>
        </w:rPr>
      </w:pPr>
      <w:r w:rsidRPr="00ED6EB1">
        <w:rPr>
          <w:rFonts w:ascii="Montserrat" w:eastAsia="Times New Roman" w:hAnsi="Montserrat" w:cs="Times New Roman"/>
          <w:sz w:val="20"/>
          <w:szCs w:val="20"/>
          <w:lang w:val="es-ES" w:eastAsia="es-MX"/>
        </w:rPr>
        <w:t xml:space="preserve">En caso de que la pérdida, robo, reposición por vencimiento o extravío de la tarjeta </w:t>
      </w:r>
      <w:r>
        <w:rPr>
          <w:rFonts w:ascii="Montserrat" w:eastAsia="Times New Roman" w:hAnsi="Montserrat" w:cs="Times New Roman"/>
          <w:sz w:val="20"/>
          <w:szCs w:val="20"/>
          <w:lang w:val="es-ES" w:eastAsia="es-MX"/>
        </w:rPr>
        <w:t>haya sido en México</w:t>
      </w:r>
      <w:r w:rsidRPr="00ED6EB1">
        <w:rPr>
          <w:rFonts w:ascii="Montserrat" w:eastAsia="Times New Roman" w:hAnsi="Montserrat" w:cs="Times New Roman"/>
          <w:sz w:val="20"/>
          <w:szCs w:val="20"/>
          <w:lang w:val="es-ES" w:eastAsia="es-MX"/>
        </w:rPr>
        <w:t>, la persona becaria deberá solicitar el bloqueo mediante el portal de Banorte y posteriormente ponerse en contacto con el personal del C</w:t>
      </w:r>
      <w:r>
        <w:rPr>
          <w:rFonts w:ascii="Montserrat" w:eastAsia="Times New Roman" w:hAnsi="Montserrat" w:cs="Times New Roman"/>
          <w:sz w:val="20"/>
          <w:szCs w:val="20"/>
          <w:lang w:val="es-ES" w:eastAsia="es-MX"/>
        </w:rPr>
        <w:t>onacyt</w:t>
      </w:r>
      <w:r w:rsidRPr="00ED6EB1">
        <w:rPr>
          <w:rFonts w:ascii="Montserrat" w:eastAsia="Times New Roman" w:hAnsi="Montserrat" w:cs="Times New Roman"/>
          <w:sz w:val="20"/>
          <w:szCs w:val="20"/>
          <w:lang w:val="es-ES" w:eastAsia="es-MX"/>
        </w:rPr>
        <w:t xml:space="preserve"> a fin de que se solicite a Banorte la reposición correspondiente, misma que le será entregada en estas oficinas.</w:t>
      </w:r>
      <w:r w:rsidRPr="00ED6EB1">
        <w:rPr>
          <w:rFonts w:ascii="Montserrat" w:eastAsia="Times New Roman" w:hAnsi="Montserrat" w:cs="Times New Roman"/>
          <w:sz w:val="20"/>
          <w:szCs w:val="20"/>
          <w:lang w:val="es-MX" w:eastAsia="es-MX"/>
        </w:rPr>
        <w:t> </w:t>
      </w:r>
    </w:p>
    <w:p w14:paraId="47675B23" w14:textId="77777777" w:rsidR="002B3F2C" w:rsidRDefault="002B3F2C" w:rsidP="002B3F2C">
      <w:pPr>
        <w:spacing w:line="276" w:lineRule="auto"/>
        <w:jc w:val="both"/>
        <w:textAlignment w:val="baseline"/>
        <w:rPr>
          <w:rFonts w:ascii="Montserrat" w:eastAsia="Times New Roman" w:hAnsi="Montserrat" w:cs="Times New Roman"/>
          <w:sz w:val="20"/>
          <w:szCs w:val="20"/>
          <w:lang w:eastAsia="es-MX"/>
        </w:rPr>
      </w:pPr>
      <w:r w:rsidRPr="00ED6EB1">
        <w:rPr>
          <w:rFonts w:ascii="Montserrat" w:eastAsia="Times New Roman" w:hAnsi="Montserrat" w:cs="Times New Roman"/>
          <w:sz w:val="20"/>
          <w:szCs w:val="20"/>
          <w:lang w:eastAsia="es-MX"/>
        </w:rPr>
        <w:t> </w:t>
      </w:r>
    </w:p>
    <w:p w14:paraId="63203334" w14:textId="77777777" w:rsidR="002B3F2C" w:rsidRDefault="002B3F2C" w:rsidP="002B3F2C">
      <w:pPr>
        <w:spacing w:line="276" w:lineRule="auto"/>
        <w:jc w:val="both"/>
        <w:textAlignment w:val="baseline"/>
        <w:rPr>
          <w:rFonts w:ascii="Montserrat" w:eastAsia="Times New Roman" w:hAnsi="Montserrat" w:cs="Times New Roman"/>
          <w:sz w:val="20"/>
          <w:szCs w:val="20"/>
          <w:lang w:val="es-ES" w:eastAsia="es-MX"/>
        </w:rPr>
      </w:pPr>
    </w:p>
    <w:p w14:paraId="6559402F" w14:textId="77777777" w:rsidR="002B3F2C" w:rsidRDefault="002B3F2C" w:rsidP="002B3F2C">
      <w:pPr>
        <w:spacing w:line="276" w:lineRule="auto"/>
        <w:jc w:val="both"/>
        <w:textAlignment w:val="baseline"/>
        <w:rPr>
          <w:rFonts w:ascii="Montserrat" w:eastAsia="Times New Roman" w:hAnsi="Montserrat" w:cs="Times New Roman"/>
          <w:sz w:val="20"/>
          <w:szCs w:val="20"/>
          <w:lang w:val="es-ES" w:eastAsia="es-MX"/>
        </w:rPr>
      </w:pPr>
      <w:r w:rsidRPr="00481FDF">
        <w:rPr>
          <w:rFonts w:ascii="Montserrat" w:eastAsia="Times New Roman" w:hAnsi="Montserrat" w:cs="Times New Roman"/>
          <w:sz w:val="20"/>
          <w:szCs w:val="20"/>
          <w:lang w:val="es-ES" w:eastAsia="es-MX"/>
        </w:rPr>
        <w:t>La tarjeta Visa Travel Money de Banorte que le ha sido entregada es sólo para uso exclusivo de la beca proporcionada por CONACYT, por lo que no es posible que usted realice transferencias, le realicen depósitos, retiros o liquidaciones de dicho plástico en las sucursales de Banorte.</w:t>
      </w:r>
    </w:p>
    <w:p w14:paraId="2C00334D" w14:textId="77777777" w:rsidR="002B3F2C" w:rsidRPr="00481FDF" w:rsidRDefault="002B3F2C" w:rsidP="002B3F2C">
      <w:pPr>
        <w:spacing w:line="276" w:lineRule="auto"/>
        <w:jc w:val="both"/>
        <w:textAlignment w:val="baseline"/>
        <w:rPr>
          <w:rFonts w:ascii="Montserrat" w:eastAsia="Times New Roman" w:hAnsi="Montserrat" w:cs="Times New Roman"/>
          <w:sz w:val="20"/>
          <w:szCs w:val="20"/>
          <w:lang w:val="es-ES" w:eastAsia="es-MX"/>
        </w:rPr>
      </w:pPr>
    </w:p>
    <w:p w14:paraId="1EBCDDDA" w14:textId="77777777" w:rsidR="002B3F2C" w:rsidRDefault="002B3F2C" w:rsidP="002B3F2C">
      <w:pPr>
        <w:spacing w:line="276" w:lineRule="auto"/>
        <w:jc w:val="both"/>
        <w:textAlignment w:val="baseline"/>
        <w:rPr>
          <w:rFonts w:ascii="Montserrat Regular" w:hAnsi="Montserrat Regular"/>
          <w:sz w:val="20"/>
          <w:szCs w:val="20"/>
          <w:u w:val="single"/>
        </w:rPr>
      </w:pPr>
      <w:r w:rsidRPr="00FF1AB2">
        <w:rPr>
          <w:rFonts w:ascii="Montserrat Regular" w:hAnsi="Montserrat Regular"/>
          <w:sz w:val="20"/>
          <w:szCs w:val="20"/>
          <w:u w:val="single"/>
        </w:rPr>
        <w:t>Para más información, contactar a:</w:t>
      </w:r>
    </w:p>
    <w:p w14:paraId="4E97B59B" w14:textId="77777777" w:rsidR="002B3F2C" w:rsidRPr="00FF1AB2" w:rsidRDefault="002B3F2C" w:rsidP="002B3F2C">
      <w:pPr>
        <w:spacing w:line="276" w:lineRule="auto"/>
        <w:jc w:val="both"/>
        <w:textAlignment w:val="baseline"/>
        <w:rPr>
          <w:rFonts w:ascii="Montserrat Regular" w:hAnsi="Montserrat Regular"/>
          <w:sz w:val="20"/>
          <w:szCs w:val="20"/>
          <w:u w:val="single"/>
        </w:rPr>
      </w:pPr>
    </w:p>
    <w:p w14:paraId="2D1EEB1A" w14:textId="363C6A2E" w:rsidR="002B3F2C" w:rsidRPr="00FF1AB2" w:rsidRDefault="002B3F2C" w:rsidP="002B3F2C">
      <w:pPr>
        <w:spacing w:line="276" w:lineRule="auto"/>
        <w:jc w:val="both"/>
        <w:textAlignment w:val="baseline"/>
        <w:rPr>
          <w:rStyle w:val="normaltextrun"/>
          <w:rFonts w:ascii="Montserrat Regular" w:hAnsi="Montserrat Regular"/>
          <w:sz w:val="20"/>
          <w:szCs w:val="20"/>
        </w:rPr>
      </w:pPr>
      <w:r w:rsidRPr="00FF1AB2">
        <w:rPr>
          <w:rFonts w:ascii="Montserrat Regular" w:hAnsi="Montserrat Regular"/>
          <w:sz w:val="20"/>
          <w:szCs w:val="20"/>
        </w:rPr>
        <w:t>Leticia Ponce Solis al correo</w:t>
      </w:r>
      <w:r w:rsidRPr="00FF1AB2">
        <w:rPr>
          <w:rStyle w:val="normaltextrun"/>
          <w:rFonts w:ascii="Montserrat Regular" w:hAnsi="Montserrat Regular"/>
          <w:sz w:val="20"/>
          <w:szCs w:val="20"/>
        </w:rPr>
        <w:t xml:space="preserve"> </w:t>
      </w:r>
      <w:hyperlink r:id="rId8" w:history="1">
        <w:r w:rsidR="00CC1D58" w:rsidRPr="00AD368D">
          <w:rPr>
            <w:rStyle w:val="Hipervnculo"/>
            <w:rFonts w:ascii="Montserrat Regular" w:hAnsi="Montserrat Regular"/>
            <w:sz w:val="20"/>
            <w:szCs w:val="20"/>
          </w:rPr>
          <w:t>lponces@conahcyt.mx</w:t>
        </w:r>
      </w:hyperlink>
      <w:r w:rsidRPr="00FF1AB2">
        <w:rPr>
          <w:rStyle w:val="normaltextrun"/>
          <w:rFonts w:ascii="Montserrat Regular" w:hAnsi="Montserrat Regular"/>
          <w:sz w:val="20"/>
          <w:szCs w:val="20"/>
        </w:rPr>
        <w:t xml:space="preserve"> </w:t>
      </w:r>
      <w:r w:rsidRPr="00FF1AB2">
        <w:rPr>
          <w:rFonts w:ascii="Montserrat Regular" w:hAnsi="Montserrat Regular"/>
          <w:sz w:val="20"/>
          <w:szCs w:val="20"/>
        </w:rPr>
        <w:t xml:space="preserve">o al teléfono +52 (55) 53 22-77 00 </w:t>
      </w:r>
      <w:r w:rsidRPr="00FF1AB2">
        <w:rPr>
          <w:rStyle w:val="normaltextrun"/>
          <w:rFonts w:ascii="Montserrat Regular" w:hAnsi="Montserrat Regular"/>
          <w:sz w:val="20"/>
          <w:szCs w:val="20"/>
        </w:rPr>
        <w:t>ext. 1206.</w:t>
      </w:r>
    </w:p>
    <w:p w14:paraId="162E1E96" w14:textId="77777777" w:rsidR="002B3F2C" w:rsidRDefault="002B3F2C" w:rsidP="002B3F2C">
      <w:pPr>
        <w:spacing w:line="276" w:lineRule="auto"/>
        <w:rPr>
          <w:rFonts w:ascii="Montserrat Regular" w:hAnsi="Montserrat Regular"/>
          <w:sz w:val="20"/>
          <w:szCs w:val="20"/>
        </w:rPr>
      </w:pPr>
    </w:p>
    <w:p w14:paraId="025827AE" w14:textId="0DA59D80" w:rsidR="002B3F2C" w:rsidRDefault="002B3F2C" w:rsidP="002B3F2C">
      <w:pPr>
        <w:spacing w:line="276" w:lineRule="auto"/>
        <w:rPr>
          <w:rFonts w:ascii="Montserrat Regular" w:hAnsi="Montserrat Regular"/>
          <w:sz w:val="20"/>
          <w:szCs w:val="20"/>
        </w:rPr>
      </w:pPr>
      <w:r w:rsidRPr="00FF1AB2">
        <w:rPr>
          <w:rFonts w:ascii="Montserrat Regular" w:hAnsi="Montserrat Regular"/>
          <w:sz w:val="20"/>
          <w:szCs w:val="20"/>
        </w:rPr>
        <w:t>Rocío Moreno Canales al correo</w:t>
      </w:r>
      <w:r w:rsidRPr="00FF1AB2">
        <w:rPr>
          <w:rStyle w:val="normaltextrun"/>
          <w:rFonts w:ascii="Montserrat Regular" w:hAnsi="Montserrat Regular"/>
          <w:sz w:val="20"/>
          <w:szCs w:val="20"/>
        </w:rPr>
        <w:t xml:space="preserve"> </w:t>
      </w:r>
      <w:hyperlink r:id="rId9" w:history="1">
        <w:r w:rsidR="00CC1D58" w:rsidRPr="00AD368D">
          <w:rPr>
            <w:rStyle w:val="Hipervnculo"/>
            <w:rFonts w:ascii="Montserrat Regular" w:hAnsi="Montserrat Regular"/>
            <w:sz w:val="20"/>
            <w:szCs w:val="20"/>
          </w:rPr>
          <w:t>rmoreno@conahcyt.mx</w:t>
        </w:r>
      </w:hyperlink>
      <w:r w:rsidRPr="00FF1AB2">
        <w:rPr>
          <w:rFonts w:ascii="Montserrat Regular" w:hAnsi="Montserrat Regular"/>
          <w:sz w:val="20"/>
          <w:szCs w:val="20"/>
        </w:rPr>
        <w:t xml:space="preserve">  o al teléfono +52 (55) 53 22-77 00 </w:t>
      </w:r>
      <w:r w:rsidRPr="00481FDF">
        <w:rPr>
          <w:rFonts w:ascii="Montserrat Regular" w:hAnsi="Montserrat Regular"/>
          <w:sz w:val="20"/>
          <w:szCs w:val="20"/>
        </w:rPr>
        <w:t>ext. 1515.</w:t>
      </w:r>
    </w:p>
    <w:p w14:paraId="0AF6E0C2" w14:textId="77777777" w:rsidR="002B3F2C" w:rsidRDefault="002B3F2C" w:rsidP="002B3F2C">
      <w:pPr>
        <w:spacing w:line="276" w:lineRule="auto"/>
        <w:rPr>
          <w:rFonts w:ascii="Montserrat Regular" w:hAnsi="Montserrat Regular"/>
          <w:sz w:val="20"/>
          <w:szCs w:val="20"/>
        </w:rPr>
      </w:pPr>
    </w:p>
    <w:p w14:paraId="3C191BD7" w14:textId="77777777" w:rsidR="002B3F2C" w:rsidRPr="00FF1AB2" w:rsidRDefault="002B3F2C" w:rsidP="002B3F2C">
      <w:pPr>
        <w:spacing w:line="276" w:lineRule="auto"/>
        <w:rPr>
          <w:rFonts w:ascii="Montserrat" w:eastAsia="Times New Roman" w:hAnsi="Montserrat" w:cs="Times New Roman"/>
          <w:sz w:val="20"/>
          <w:szCs w:val="20"/>
          <w:lang w:val="es-ES" w:eastAsia="es-MX"/>
        </w:rPr>
      </w:pPr>
      <w:r w:rsidRPr="00FF1AB2">
        <w:rPr>
          <w:rFonts w:ascii="Montserrat Regular" w:eastAsia="Times New Roman" w:hAnsi="Montserrat Regular" w:cs="Times New Roman"/>
          <w:lang w:eastAsia="es-MX"/>
        </w:rPr>
        <w:t> </w:t>
      </w:r>
      <w:r>
        <w:rPr>
          <w:rFonts w:ascii="Montserrat" w:eastAsia="Times New Roman" w:hAnsi="Montserrat" w:cs="Times New Roman"/>
          <w:sz w:val="20"/>
          <w:szCs w:val="20"/>
          <w:lang w:val="es-ES" w:eastAsia="es-MX"/>
        </w:rPr>
        <w:t xml:space="preserve">Página de BANORTE VTM: </w:t>
      </w:r>
      <w:hyperlink r:id="rId10" w:tgtFrame="_blank" w:history="1">
        <w:r w:rsidRPr="00EB02E5">
          <w:rPr>
            <w:rFonts w:ascii="Montserrat" w:eastAsia="Times New Roman" w:hAnsi="Montserrat" w:cs="Times New Roman"/>
            <w:color w:val="1122CC"/>
            <w:sz w:val="20"/>
            <w:szCs w:val="20"/>
            <w:u w:val="single"/>
            <w:lang w:eastAsia="es-MX"/>
          </w:rPr>
          <w:t>www.banortevisatravelmoney.com</w:t>
        </w:r>
      </w:hyperlink>
      <w:r w:rsidRPr="00EB02E5">
        <w:rPr>
          <w:rFonts w:ascii="Montserrat" w:eastAsia="Times New Roman" w:hAnsi="Montserrat" w:cs="Times New Roman"/>
          <w:color w:val="1F497D"/>
          <w:sz w:val="20"/>
          <w:szCs w:val="20"/>
          <w:lang w:eastAsia="es-MX"/>
        </w:rPr>
        <w:t>  </w:t>
      </w:r>
    </w:p>
    <w:p w14:paraId="2A4DDBC4" w14:textId="77777777" w:rsidR="002B3F2C" w:rsidRDefault="002B3F2C" w:rsidP="002B3F2C">
      <w:pPr>
        <w:numPr>
          <w:ilvl w:val="0"/>
          <w:numId w:val="4"/>
        </w:numPr>
        <w:spacing w:before="100" w:beforeAutospacing="1" w:after="100" w:afterAutospacing="1" w:line="276" w:lineRule="auto"/>
        <w:ind w:left="1080" w:firstLine="0"/>
        <w:textAlignment w:val="baseline"/>
        <w:rPr>
          <w:rFonts w:ascii="Montserrat" w:eastAsia="Times New Roman" w:hAnsi="Montserrat" w:cs="Times New Roman"/>
          <w:sz w:val="20"/>
          <w:szCs w:val="20"/>
          <w:lang w:eastAsia="es-MX"/>
        </w:rPr>
      </w:pPr>
      <w:r>
        <w:rPr>
          <w:rFonts w:ascii="Montserrat" w:eastAsia="Times New Roman" w:hAnsi="Montserrat" w:cs="Times New Roman"/>
          <w:sz w:val="20"/>
          <w:szCs w:val="20"/>
          <w:lang w:eastAsia="es-MX"/>
        </w:rPr>
        <w:t>Consulta Límites y Comisiones</w:t>
      </w:r>
    </w:p>
    <w:p w14:paraId="07F4C280" w14:textId="77777777" w:rsidR="002B3F2C" w:rsidRPr="00FF1AB2" w:rsidRDefault="002B3F2C" w:rsidP="002B3F2C">
      <w:pPr>
        <w:numPr>
          <w:ilvl w:val="0"/>
          <w:numId w:val="4"/>
        </w:numPr>
        <w:spacing w:before="100" w:beforeAutospacing="1" w:after="100" w:afterAutospacing="1" w:line="276" w:lineRule="auto"/>
        <w:ind w:left="1080" w:firstLine="0"/>
        <w:textAlignment w:val="baseline"/>
        <w:rPr>
          <w:rFonts w:ascii="Montserrat" w:eastAsia="Times New Roman" w:hAnsi="Montserrat" w:cs="Times New Roman"/>
          <w:sz w:val="20"/>
          <w:szCs w:val="20"/>
          <w:lang w:eastAsia="es-MX"/>
        </w:rPr>
      </w:pPr>
      <w:r w:rsidRPr="00FF1AB2">
        <w:rPr>
          <w:rFonts w:ascii="Montserrat" w:eastAsia="Times New Roman" w:hAnsi="Montserrat" w:cs="Times New Roman"/>
          <w:sz w:val="20"/>
          <w:szCs w:val="20"/>
          <w:lang w:eastAsia="es-MX"/>
        </w:rPr>
        <w:t>Ubicación de cajeros automáticos (Visa/Plus)</w:t>
      </w:r>
      <w:r w:rsidRPr="00FF1AB2">
        <w:rPr>
          <w:rFonts w:ascii="Montserrat" w:eastAsia="Times New Roman" w:hAnsi="Montserrat" w:cs="Times New Roman"/>
          <w:sz w:val="20"/>
          <w:szCs w:val="20"/>
          <w:lang w:val="es-ES" w:eastAsia="es-MX"/>
        </w:rPr>
        <w:t> </w:t>
      </w:r>
      <w:bookmarkStart w:id="0" w:name="_GoBack"/>
      <w:bookmarkEnd w:id="0"/>
    </w:p>
    <w:p w14:paraId="53D6693D" w14:textId="77777777" w:rsidR="002B3F2C" w:rsidRPr="00481FDF" w:rsidRDefault="002B3F2C" w:rsidP="002B3F2C">
      <w:pPr>
        <w:spacing w:line="276" w:lineRule="auto"/>
        <w:jc w:val="both"/>
        <w:rPr>
          <w:rFonts w:ascii="Montserrat" w:hAnsi="Montserrat"/>
          <w:sz w:val="20"/>
          <w:szCs w:val="20"/>
        </w:rPr>
      </w:pPr>
    </w:p>
    <w:p w14:paraId="6390209A" w14:textId="77777777" w:rsidR="002B3F2C" w:rsidRPr="00481FDF" w:rsidRDefault="002B3F2C" w:rsidP="002B3F2C">
      <w:pPr>
        <w:spacing w:line="276" w:lineRule="auto"/>
        <w:jc w:val="both"/>
        <w:rPr>
          <w:rFonts w:ascii="Montserrat" w:hAnsi="Montserrat"/>
          <w:sz w:val="20"/>
          <w:szCs w:val="20"/>
        </w:rPr>
      </w:pPr>
    </w:p>
    <w:p w14:paraId="2B3F8CD0" w14:textId="77777777" w:rsidR="002B3F2C" w:rsidRPr="00481FDF" w:rsidRDefault="002B3F2C" w:rsidP="002B3F2C">
      <w:pPr>
        <w:spacing w:line="276" w:lineRule="auto"/>
        <w:jc w:val="both"/>
        <w:rPr>
          <w:rFonts w:ascii="Montserrat" w:hAnsi="Montserrat"/>
          <w:sz w:val="20"/>
          <w:szCs w:val="20"/>
        </w:rPr>
      </w:pPr>
    </w:p>
    <w:p w14:paraId="4009CB5F" w14:textId="77777777" w:rsidR="002B3F2C" w:rsidRPr="00481FDF" w:rsidRDefault="002B3F2C" w:rsidP="002B3F2C">
      <w:pPr>
        <w:spacing w:line="276" w:lineRule="auto"/>
        <w:jc w:val="both"/>
        <w:rPr>
          <w:rFonts w:ascii="Montserrat" w:hAnsi="Montserrat"/>
          <w:sz w:val="20"/>
          <w:szCs w:val="20"/>
        </w:rPr>
      </w:pPr>
    </w:p>
    <w:p w14:paraId="52CBE41C" w14:textId="77777777" w:rsidR="002B3F2C" w:rsidRPr="00481FDF" w:rsidRDefault="002B3F2C" w:rsidP="002B3F2C">
      <w:pPr>
        <w:spacing w:line="276" w:lineRule="auto"/>
        <w:jc w:val="both"/>
        <w:rPr>
          <w:rFonts w:ascii="Montserrat" w:hAnsi="Montserrat"/>
          <w:sz w:val="20"/>
          <w:szCs w:val="20"/>
        </w:rPr>
      </w:pPr>
    </w:p>
    <w:p w14:paraId="72FAF5E3" w14:textId="77777777" w:rsidR="002B3F2C" w:rsidRPr="00481FDF" w:rsidRDefault="002B3F2C" w:rsidP="002B3F2C">
      <w:pPr>
        <w:spacing w:line="276" w:lineRule="auto"/>
        <w:jc w:val="both"/>
        <w:rPr>
          <w:rFonts w:ascii="Montserrat" w:hAnsi="Montserrat"/>
          <w:sz w:val="20"/>
          <w:szCs w:val="20"/>
        </w:rPr>
      </w:pPr>
    </w:p>
    <w:p w14:paraId="20B7FF00" w14:textId="77777777" w:rsidR="002B3F2C" w:rsidRPr="00481FDF" w:rsidRDefault="002B3F2C" w:rsidP="002B3F2C">
      <w:pPr>
        <w:spacing w:line="276" w:lineRule="auto"/>
        <w:jc w:val="both"/>
        <w:rPr>
          <w:rFonts w:ascii="Montserrat" w:hAnsi="Montserrat"/>
          <w:sz w:val="20"/>
          <w:szCs w:val="20"/>
        </w:rPr>
      </w:pPr>
    </w:p>
    <w:p w14:paraId="4DBE6E74" w14:textId="77777777" w:rsidR="002B3F2C" w:rsidRPr="00481FDF" w:rsidRDefault="002B3F2C" w:rsidP="002B3F2C">
      <w:pPr>
        <w:pStyle w:val="Default"/>
        <w:spacing w:line="276" w:lineRule="auto"/>
        <w:rPr>
          <w:b/>
          <w:bCs/>
          <w:sz w:val="20"/>
          <w:szCs w:val="20"/>
        </w:rPr>
      </w:pPr>
    </w:p>
    <w:p w14:paraId="715FE20D" w14:textId="313832CE" w:rsidR="0035030C" w:rsidRPr="002B3F2C" w:rsidRDefault="0035030C" w:rsidP="002B3F2C"/>
    <w:sectPr w:rsidR="0035030C" w:rsidRPr="002B3F2C" w:rsidSect="00F43789">
      <w:headerReference w:type="even" r:id="rId11"/>
      <w:headerReference w:type="default" r:id="rId12"/>
      <w:footerReference w:type="even" r:id="rId13"/>
      <w:footerReference w:type="default" r:id="rId14"/>
      <w:headerReference w:type="first" r:id="rId15"/>
      <w:footerReference w:type="first" r:id="rId16"/>
      <w:pgSz w:w="12240" w:h="15840"/>
      <w:pgMar w:top="2552" w:right="1134" w:bottom="1701" w:left="1134" w:header="11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B206E" w14:textId="77777777" w:rsidR="00277EEF" w:rsidRDefault="00277EEF" w:rsidP="009D2B83">
      <w:r>
        <w:separator/>
      </w:r>
    </w:p>
  </w:endnote>
  <w:endnote w:type="continuationSeparator" w:id="0">
    <w:p w14:paraId="75734F36" w14:textId="77777777" w:rsidR="00277EEF" w:rsidRDefault="00277EEF"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altName w:val="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Montserrat Regular">
    <w:altName w:val="Montserrat"/>
    <w:panose1 w:val="00000500000000000000"/>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DC6C5" w14:textId="77777777" w:rsidR="001A03A1" w:rsidRDefault="001A03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68745"/>
      <w:docPartObj>
        <w:docPartGallery w:val="Page Numbers (Bottom of Page)"/>
        <w:docPartUnique/>
      </w:docPartObj>
    </w:sdtPr>
    <w:sdtEndPr/>
    <w:sdtContent>
      <w:p w14:paraId="081CCC8A" w14:textId="3E6FCC07" w:rsidR="001A03A1" w:rsidRDefault="001A03A1">
        <w:pPr>
          <w:pStyle w:val="Piedepgina"/>
          <w:jc w:val="center"/>
        </w:pPr>
        <w:r>
          <w:fldChar w:fldCharType="begin"/>
        </w:r>
        <w:r>
          <w:instrText>PAGE   \* MERGEFORMAT</w:instrText>
        </w:r>
        <w:r>
          <w:fldChar w:fldCharType="separate"/>
        </w:r>
        <w:r>
          <w:rPr>
            <w:lang w:val="es-ES"/>
          </w:rPr>
          <w:t>2</w:t>
        </w:r>
        <w:r>
          <w:fldChar w:fldCharType="end"/>
        </w:r>
      </w:p>
    </w:sdtContent>
  </w:sdt>
  <w:p w14:paraId="7FEB5394"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21BAE" w14:textId="77777777" w:rsidR="001A03A1" w:rsidRDefault="001A03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40435" w14:textId="77777777" w:rsidR="00277EEF" w:rsidRDefault="00277EEF" w:rsidP="009D2B83">
      <w:r>
        <w:separator/>
      </w:r>
    </w:p>
  </w:footnote>
  <w:footnote w:type="continuationSeparator" w:id="0">
    <w:p w14:paraId="5165B302" w14:textId="77777777" w:rsidR="00277EEF" w:rsidRDefault="00277EEF"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7671" w14:textId="77777777" w:rsidR="001A03A1" w:rsidRDefault="001A03A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E382" w14:textId="6A00375F" w:rsidR="009D2B83" w:rsidRDefault="00493615" w:rsidP="00BE6F29">
    <w:r>
      <w:rPr>
        <w:noProof/>
        <w:lang w:val="es-ES" w:eastAsia="es-ES"/>
      </w:rPr>
      <w:drawing>
        <wp:anchor distT="0" distB="0" distL="114300" distR="114300" simplePos="0" relativeHeight="251658240" behindDoc="1" locked="0" layoutInCell="1" allowOverlap="1" wp14:anchorId="47F74FDA" wp14:editId="291DF4DD">
          <wp:simplePos x="0" y="0"/>
          <wp:positionH relativeFrom="column">
            <wp:posOffset>-720090</wp:posOffset>
          </wp:positionH>
          <wp:positionV relativeFrom="paragraph">
            <wp:posOffset>-719203</wp:posOffset>
          </wp:positionV>
          <wp:extent cx="7796450" cy="10152027"/>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6450" cy="1015202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E9F91" w14:textId="77777777" w:rsidR="001A03A1" w:rsidRDefault="001A03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2455"/>
    <w:multiLevelType w:val="hybridMultilevel"/>
    <w:tmpl w:val="0588734E"/>
    <w:lvl w:ilvl="0" w:tplc="C3C046FE">
      <w:start w:val="1"/>
      <w:numFmt w:val="decimal"/>
      <w:lvlText w:val="%1."/>
      <w:lvlJc w:val="left"/>
      <w:pPr>
        <w:ind w:left="720" w:hanging="360"/>
      </w:pPr>
      <w:rPr>
        <w:rFonts w:ascii="Montserrat" w:hAnsi="Montserr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56D25"/>
    <w:multiLevelType w:val="hybridMultilevel"/>
    <w:tmpl w:val="C5CE1452"/>
    <w:lvl w:ilvl="0" w:tplc="84067C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23C8B"/>
    <w:multiLevelType w:val="hybridMultilevel"/>
    <w:tmpl w:val="4EFC865C"/>
    <w:lvl w:ilvl="0" w:tplc="E5A473E8">
      <w:start w:val="1"/>
      <w:numFmt w:val="decimal"/>
      <w:lvlText w:val="%1."/>
      <w:lvlJc w:val="left"/>
      <w:pPr>
        <w:ind w:left="720" w:hanging="360"/>
      </w:pPr>
      <w:rPr>
        <w:rFonts w:ascii="Montserrat Regular" w:hAnsi="Montserrat Regular"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A3B66"/>
    <w:multiLevelType w:val="hybridMultilevel"/>
    <w:tmpl w:val="B84CD826"/>
    <w:lvl w:ilvl="0" w:tplc="0CFED94C">
      <w:start w:val="1"/>
      <w:numFmt w:val="bullet"/>
      <w:lvlText w:val="-"/>
      <w:lvlJc w:val="left"/>
      <w:pPr>
        <w:ind w:left="1065" w:hanging="360"/>
      </w:pPr>
      <w:rPr>
        <w:rFonts w:ascii="Montserrat" w:eastAsia="Times New Roman" w:hAnsi="Montserrat" w:cs="Times New Roman" w:hint="default"/>
      </w:rPr>
    </w:lvl>
    <w:lvl w:ilvl="1" w:tplc="04090003">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36D71CF6"/>
    <w:multiLevelType w:val="hybridMultilevel"/>
    <w:tmpl w:val="D82A73DE"/>
    <w:lvl w:ilvl="0" w:tplc="84067C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2D0CF6"/>
    <w:multiLevelType w:val="multilevel"/>
    <w:tmpl w:val="F768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0959A7"/>
    <w:multiLevelType w:val="multilevel"/>
    <w:tmpl w:val="609254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6"/>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019C7"/>
    <w:rsid w:val="00035E15"/>
    <w:rsid w:val="0006777A"/>
    <w:rsid w:val="00113BAE"/>
    <w:rsid w:val="00114F26"/>
    <w:rsid w:val="00143E0A"/>
    <w:rsid w:val="001A03A1"/>
    <w:rsid w:val="001B788E"/>
    <w:rsid w:val="001E7D06"/>
    <w:rsid w:val="00214362"/>
    <w:rsid w:val="0022300C"/>
    <w:rsid w:val="00277EEF"/>
    <w:rsid w:val="002B3F2C"/>
    <w:rsid w:val="002D7521"/>
    <w:rsid w:val="002E10AD"/>
    <w:rsid w:val="002E777C"/>
    <w:rsid w:val="00341442"/>
    <w:rsid w:val="0035030C"/>
    <w:rsid w:val="00381DBC"/>
    <w:rsid w:val="003E1398"/>
    <w:rsid w:val="0049195B"/>
    <w:rsid w:val="00493615"/>
    <w:rsid w:val="005345F4"/>
    <w:rsid w:val="0056458D"/>
    <w:rsid w:val="00590485"/>
    <w:rsid w:val="005E74D5"/>
    <w:rsid w:val="0064304A"/>
    <w:rsid w:val="00696FBD"/>
    <w:rsid w:val="00725886"/>
    <w:rsid w:val="00770889"/>
    <w:rsid w:val="00796DA4"/>
    <w:rsid w:val="007C17E0"/>
    <w:rsid w:val="007F1FC7"/>
    <w:rsid w:val="0080225B"/>
    <w:rsid w:val="00814AED"/>
    <w:rsid w:val="00882A12"/>
    <w:rsid w:val="009122D5"/>
    <w:rsid w:val="00920D98"/>
    <w:rsid w:val="009B62C8"/>
    <w:rsid w:val="009C4436"/>
    <w:rsid w:val="009D2B83"/>
    <w:rsid w:val="009F4043"/>
    <w:rsid w:val="00A02DB7"/>
    <w:rsid w:val="00A81F2D"/>
    <w:rsid w:val="00B12FD2"/>
    <w:rsid w:val="00B60150"/>
    <w:rsid w:val="00BC2543"/>
    <w:rsid w:val="00BE6F29"/>
    <w:rsid w:val="00C36E68"/>
    <w:rsid w:val="00C5138E"/>
    <w:rsid w:val="00CA7AA1"/>
    <w:rsid w:val="00CC1D58"/>
    <w:rsid w:val="00D0390A"/>
    <w:rsid w:val="00D27FF4"/>
    <w:rsid w:val="00D53498"/>
    <w:rsid w:val="00D75D48"/>
    <w:rsid w:val="00E212C5"/>
    <w:rsid w:val="00E9213C"/>
    <w:rsid w:val="00EC7F76"/>
    <w:rsid w:val="00F43789"/>
    <w:rsid w:val="00F44A7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FF9062"/>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D27FF4"/>
    <w:rPr>
      <w:rFonts w:ascii="Lucida Grande" w:eastAsiaTheme="minorEastAsia" w:hAnsi="Lucida Grande"/>
      <w:sz w:val="18"/>
      <w:szCs w:val="18"/>
      <w:lang w:val="es-ES_tradnl" w:eastAsia="es-ES"/>
    </w:rPr>
  </w:style>
  <w:style w:type="character" w:customStyle="1" w:styleId="TextodegloboCar">
    <w:name w:val="Texto de globo Car"/>
    <w:basedOn w:val="Fuentedeprrafopredeter"/>
    <w:link w:val="Textodeglobo"/>
    <w:uiPriority w:val="99"/>
    <w:semiHidden/>
    <w:rsid w:val="00D27FF4"/>
    <w:rPr>
      <w:rFonts w:ascii="Lucida Grande" w:eastAsiaTheme="minorEastAsia" w:hAnsi="Lucida Grande"/>
      <w:sz w:val="18"/>
      <w:szCs w:val="18"/>
      <w:lang w:val="es-ES_tradnl" w:eastAsia="es-ES"/>
    </w:rPr>
  </w:style>
  <w:style w:type="paragraph" w:customStyle="1" w:styleId="xmsonormal">
    <w:name w:val="x_msonormal"/>
    <w:basedOn w:val="Normal"/>
    <w:rsid w:val="00D27FF4"/>
    <w:rPr>
      <w:rFonts w:ascii="Calibri" w:hAnsi="Calibri" w:cs="Calibri"/>
      <w:sz w:val="22"/>
      <w:szCs w:val="22"/>
      <w:lang w:val="es-ES" w:eastAsia="es-ES"/>
    </w:rPr>
  </w:style>
  <w:style w:type="paragraph" w:customStyle="1" w:styleId="Default">
    <w:name w:val="Default"/>
    <w:rsid w:val="00A02DB7"/>
    <w:pPr>
      <w:autoSpaceDE w:val="0"/>
      <w:autoSpaceDN w:val="0"/>
      <w:adjustRightInd w:val="0"/>
    </w:pPr>
    <w:rPr>
      <w:rFonts w:ascii="Montserrat" w:eastAsiaTheme="minorEastAsia" w:hAnsi="Montserrat" w:cs="Montserrat"/>
      <w:color w:val="000000"/>
      <w:lang w:eastAsia="es-ES"/>
    </w:rPr>
  </w:style>
  <w:style w:type="paragraph" w:customStyle="1" w:styleId="paragraph">
    <w:name w:val="paragraph"/>
    <w:basedOn w:val="Normal"/>
    <w:rsid w:val="00A02DB7"/>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A02DB7"/>
  </w:style>
  <w:style w:type="character" w:customStyle="1" w:styleId="eop">
    <w:name w:val="eop"/>
    <w:basedOn w:val="Fuentedeprrafopredeter"/>
    <w:rsid w:val="00A02DB7"/>
  </w:style>
  <w:style w:type="paragraph" w:styleId="Prrafodelista">
    <w:name w:val="List Paragraph"/>
    <w:basedOn w:val="Normal"/>
    <w:uiPriority w:val="34"/>
    <w:qFormat/>
    <w:rsid w:val="00A02DB7"/>
    <w:pPr>
      <w:ind w:left="720"/>
      <w:contextualSpacing/>
    </w:pPr>
    <w:rPr>
      <w:rFonts w:eastAsiaTheme="minorEastAsia"/>
      <w:lang w:val="es-ES_tradnl" w:eastAsia="es-ES"/>
    </w:rPr>
  </w:style>
  <w:style w:type="character" w:styleId="Hipervnculo">
    <w:name w:val="Hyperlink"/>
    <w:basedOn w:val="Fuentedeprrafopredeter"/>
    <w:uiPriority w:val="99"/>
    <w:unhideWhenUsed/>
    <w:rsid w:val="00A02DB7"/>
    <w:rPr>
      <w:color w:val="0563C1" w:themeColor="hyperlink"/>
      <w:u w:val="single"/>
    </w:rPr>
  </w:style>
  <w:style w:type="table" w:styleId="Tablaconcuadrcula">
    <w:name w:val="Table Grid"/>
    <w:basedOn w:val="Tablanormal"/>
    <w:uiPriority w:val="59"/>
    <w:rsid w:val="002B3F2C"/>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C1D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ponces@conahcyt.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anortevtm.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banortevisatravelmoney.com" TargetMode="External"/><Relationship Id="rId4" Type="http://schemas.openxmlformats.org/officeDocument/2006/relationships/webSettings" Target="webSettings.xml"/><Relationship Id="rId9" Type="http://schemas.openxmlformats.org/officeDocument/2006/relationships/hyperlink" Target="mailto:rmoreno@conahcyt.m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3926</Characters>
  <Application>Microsoft Office Word</Application>
  <DocSecurity>0</DocSecurity>
  <Lines>186</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Rocio Moreno Canales</cp:lastModifiedBy>
  <cp:revision>4</cp:revision>
  <cp:lastPrinted>2024-01-03T18:39:00Z</cp:lastPrinted>
  <dcterms:created xsi:type="dcterms:W3CDTF">2024-01-12T22:07:00Z</dcterms:created>
  <dcterms:modified xsi:type="dcterms:W3CDTF">2024-01-12T22:49:00Z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22ff8a06658c001eebb8e666a87f2cc894dacf723bdb4d1aa0aac12b31d74407</vt:lpwstr>
  </property>
</Properties>
</file>